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94" w:rsidRPr="005571DC" w:rsidRDefault="00961CFB" w:rsidP="001E7B8D">
      <w:pPr>
        <w:spacing w:after="0" w:line="240" w:lineRule="auto"/>
        <w:jc w:val="center"/>
        <w:rPr>
          <w:rFonts w:ascii="Times New Roman" w:hAnsi="Times New Roman" w:cs="Times New Roman"/>
          <w:b/>
          <w:sz w:val="28"/>
          <w:szCs w:val="28"/>
        </w:rPr>
      </w:pPr>
      <w:r w:rsidRPr="005571DC">
        <w:rPr>
          <w:rFonts w:ascii="Times New Roman" w:hAnsi="Times New Roman" w:cs="Times New Roman"/>
          <w:b/>
          <w:sz w:val="28"/>
          <w:szCs w:val="28"/>
        </w:rPr>
        <w:t>Отчет</w:t>
      </w:r>
    </w:p>
    <w:p w:rsidR="00D82B57" w:rsidRPr="005571DC" w:rsidRDefault="0018668D" w:rsidP="001E7B8D">
      <w:pPr>
        <w:spacing w:after="0" w:line="240" w:lineRule="auto"/>
        <w:jc w:val="center"/>
        <w:rPr>
          <w:rFonts w:ascii="Times New Roman" w:hAnsi="Times New Roman" w:cs="Times New Roman"/>
          <w:b/>
          <w:sz w:val="28"/>
          <w:szCs w:val="28"/>
        </w:rPr>
      </w:pPr>
      <w:r w:rsidRPr="005571DC">
        <w:rPr>
          <w:rFonts w:ascii="Times New Roman" w:hAnsi="Times New Roman" w:cs="Times New Roman"/>
          <w:b/>
          <w:sz w:val="28"/>
          <w:szCs w:val="28"/>
        </w:rPr>
        <w:t>о</w:t>
      </w:r>
      <w:r w:rsidR="0009488D" w:rsidRPr="005571DC">
        <w:rPr>
          <w:rFonts w:ascii="Times New Roman" w:hAnsi="Times New Roman" w:cs="Times New Roman"/>
          <w:b/>
          <w:sz w:val="28"/>
          <w:szCs w:val="28"/>
        </w:rPr>
        <w:t xml:space="preserve"> работе</w:t>
      </w:r>
      <w:r w:rsidR="00F5226B">
        <w:rPr>
          <w:rFonts w:ascii="Times New Roman" w:hAnsi="Times New Roman" w:cs="Times New Roman"/>
          <w:b/>
          <w:sz w:val="28"/>
          <w:szCs w:val="28"/>
        </w:rPr>
        <w:t xml:space="preserve"> </w:t>
      </w:r>
      <w:r w:rsidR="0009488D" w:rsidRPr="005571DC">
        <w:rPr>
          <w:rFonts w:ascii="Times New Roman" w:hAnsi="Times New Roman" w:cs="Times New Roman"/>
          <w:b/>
          <w:sz w:val="28"/>
          <w:szCs w:val="28"/>
        </w:rPr>
        <w:t>Ассоциации «</w:t>
      </w:r>
      <w:proofErr w:type="spellStart"/>
      <w:r w:rsidR="0009488D" w:rsidRPr="005571DC">
        <w:rPr>
          <w:rFonts w:ascii="Times New Roman" w:hAnsi="Times New Roman" w:cs="Times New Roman"/>
          <w:b/>
          <w:sz w:val="28"/>
          <w:szCs w:val="28"/>
        </w:rPr>
        <w:t>Саморегулируемая</w:t>
      </w:r>
      <w:proofErr w:type="spellEnd"/>
      <w:r w:rsidR="0009488D" w:rsidRPr="005571DC">
        <w:rPr>
          <w:rFonts w:ascii="Times New Roman" w:hAnsi="Times New Roman" w:cs="Times New Roman"/>
          <w:b/>
          <w:sz w:val="28"/>
          <w:szCs w:val="28"/>
        </w:rPr>
        <w:t xml:space="preserve"> организац</w:t>
      </w:r>
      <w:r w:rsidR="00310661" w:rsidRPr="005571DC">
        <w:rPr>
          <w:rFonts w:ascii="Times New Roman" w:hAnsi="Times New Roman" w:cs="Times New Roman"/>
          <w:b/>
          <w:sz w:val="28"/>
          <w:szCs w:val="28"/>
        </w:rPr>
        <w:t>и</w:t>
      </w:r>
      <w:r w:rsidR="0009488D" w:rsidRPr="005571DC">
        <w:rPr>
          <w:rFonts w:ascii="Times New Roman" w:hAnsi="Times New Roman" w:cs="Times New Roman"/>
          <w:b/>
          <w:sz w:val="28"/>
          <w:szCs w:val="28"/>
        </w:rPr>
        <w:t>я</w:t>
      </w:r>
    </w:p>
    <w:p w:rsidR="00A008BB" w:rsidRPr="005571DC" w:rsidRDefault="00515300" w:rsidP="001E7B8D">
      <w:pPr>
        <w:pStyle w:val="msonormalbullet2gif"/>
        <w:spacing w:before="0" w:beforeAutospacing="0" w:after="0" w:afterAutospacing="0"/>
        <w:jc w:val="center"/>
        <w:rPr>
          <w:b/>
          <w:sz w:val="28"/>
          <w:szCs w:val="28"/>
        </w:rPr>
      </w:pPr>
      <w:r w:rsidRPr="005571DC">
        <w:rPr>
          <w:b/>
          <w:sz w:val="28"/>
          <w:szCs w:val="28"/>
        </w:rPr>
        <w:t>«</w:t>
      </w:r>
      <w:r w:rsidR="000C4665" w:rsidRPr="005571DC">
        <w:rPr>
          <w:b/>
          <w:sz w:val="28"/>
          <w:szCs w:val="28"/>
        </w:rPr>
        <w:t>Строители</w:t>
      </w:r>
      <w:r w:rsidR="00FD159A" w:rsidRPr="005571DC">
        <w:rPr>
          <w:b/>
          <w:sz w:val="28"/>
          <w:szCs w:val="28"/>
        </w:rPr>
        <w:t xml:space="preserve"> Тульской области» </w:t>
      </w:r>
      <w:r w:rsidR="00D82B57" w:rsidRPr="005571DC">
        <w:rPr>
          <w:b/>
          <w:sz w:val="28"/>
          <w:szCs w:val="28"/>
        </w:rPr>
        <w:t xml:space="preserve">в </w:t>
      </w:r>
      <w:r w:rsidR="00F5226B">
        <w:rPr>
          <w:b/>
          <w:sz w:val="28"/>
          <w:szCs w:val="28"/>
        </w:rPr>
        <w:t>2022</w:t>
      </w:r>
      <w:r w:rsidR="001B307A" w:rsidRPr="005571DC">
        <w:rPr>
          <w:b/>
          <w:sz w:val="28"/>
          <w:szCs w:val="28"/>
        </w:rPr>
        <w:t xml:space="preserve"> году</w:t>
      </w:r>
    </w:p>
    <w:p w:rsidR="00C947D0" w:rsidRPr="005571DC" w:rsidRDefault="00C947D0" w:rsidP="001E7B8D">
      <w:pPr>
        <w:pStyle w:val="a8"/>
        <w:spacing w:before="0" w:after="0"/>
        <w:jc w:val="both"/>
        <w:rPr>
          <w:b/>
          <w:sz w:val="28"/>
          <w:szCs w:val="28"/>
        </w:rPr>
      </w:pP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2022 году Федеральный закон </w:t>
      </w:r>
      <w:r>
        <w:rPr>
          <w:rFonts w:ascii="Times New Roman" w:hAnsi="Times New Roman" w:cs="Times New Roman"/>
          <w:sz w:val="28"/>
          <w:szCs w:val="28"/>
        </w:rPr>
        <w:t xml:space="preserve">от 30.12.2021 </w:t>
      </w:r>
      <w:r w:rsidR="00830A29">
        <w:rPr>
          <w:rFonts w:ascii="Times New Roman" w:hAnsi="Times New Roman" w:cs="Times New Roman"/>
          <w:sz w:val="28"/>
          <w:szCs w:val="28"/>
        </w:rPr>
        <w:t>№</w:t>
      </w:r>
      <w:r>
        <w:rPr>
          <w:rFonts w:ascii="Times New Roman" w:hAnsi="Times New Roman" w:cs="Times New Roman"/>
          <w:sz w:val="28"/>
          <w:szCs w:val="28"/>
        </w:rPr>
        <w:t xml:space="preserve"> 447-ФЗ «О внесении изменений в Градостроительный кодекс Российской Федерации и отдельные законодательные акты Российской Федерации» ознаменовал очередные изменения системы саморегулировани</w:t>
      </w:r>
      <w:r w:rsidR="00F5226B">
        <w:rPr>
          <w:rFonts w:ascii="Times New Roman" w:hAnsi="Times New Roman" w:cs="Times New Roman"/>
          <w:sz w:val="28"/>
          <w:szCs w:val="28"/>
        </w:rPr>
        <w:t>я в строительстве. В соответстви</w:t>
      </w:r>
      <w:r w:rsidR="00830A29">
        <w:rPr>
          <w:rFonts w:ascii="Times New Roman" w:hAnsi="Times New Roman" w:cs="Times New Roman"/>
          <w:sz w:val="28"/>
          <w:szCs w:val="28"/>
        </w:rPr>
        <w:t>и</w:t>
      </w:r>
      <w:r w:rsidR="00F5226B">
        <w:rPr>
          <w:rFonts w:ascii="Times New Roman" w:hAnsi="Times New Roman" w:cs="Times New Roman"/>
          <w:sz w:val="28"/>
          <w:szCs w:val="28"/>
        </w:rPr>
        <w:t xml:space="preserve"> с Градостроительным кодексом</w:t>
      </w:r>
      <w:r>
        <w:rPr>
          <w:rFonts w:ascii="Times New Roman" w:hAnsi="Times New Roman" w:cs="Times New Roman"/>
          <w:sz w:val="28"/>
          <w:szCs w:val="28"/>
        </w:rPr>
        <w:t xml:space="preserve"> каждый член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в строительстве должен иметь как минимум двух специалистов, сведения о которых включены в национальный реестр специалистов в строительстве. До 1 сентября 2022 года каждый такой специалист в соответствии с п. 4 ч. 6 ст. 55.5-1 Градостроительного кодекса РФ </w:t>
      </w:r>
      <w:r w:rsidR="00830A29">
        <w:rPr>
          <w:rFonts w:ascii="Times New Roman" w:hAnsi="Times New Roman" w:cs="Times New Roman"/>
          <w:sz w:val="28"/>
          <w:szCs w:val="28"/>
        </w:rPr>
        <w:t xml:space="preserve">был </w:t>
      </w:r>
      <w:r>
        <w:rPr>
          <w:rFonts w:ascii="Times New Roman" w:hAnsi="Times New Roman" w:cs="Times New Roman"/>
          <w:sz w:val="28"/>
          <w:szCs w:val="28"/>
        </w:rPr>
        <w:t>обязан проходить курс повышения квалификации по направлению подготовки в области строительства не реже одного раза в пять лет. Прохождение курса повышения квалификации специалистами НРС на протяжении длительного времени критико</w:t>
      </w:r>
      <w:r w:rsidR="00830A29">
        <w:rPr>
          <w:rFonts w:ascii="Times New Roman" w:hAnsi="Times New Roman" w:cs="Times New Roman"/>
          <w:sz w:val="28"/>
          <w:szCs w:val="28"/>
        </w:rPr>
        <w:t>валась на разных уровнях как не</w:t>
      </w:r>
      <w:r>
        <w:rPr>
          <w:rFonts w:ascii="Times New Roman" w:hAnsi="Times New Roman" w:cs="Times New Roman"/>
          <w:sz w:val="28"/>
          <w:szCs w:val="28"/>
        </w:rPr>
        <w:t>эффективная мера обеспечения необходимой квалификации специалистов. В подавляющем большинстве случаев повышение квалификации проходило в «условной» форме, являлось дополнительным финансовым обременением строительной компании и не влияло на качество и безопасность выполняемых строительно-монтажных работ.</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этим</w:t>
      </w:r>
      <w:r w:rsidR="00830A29">
        <w:rPr>
          <w:rFonts w:ascii="Times New Roman" w:hAnsi="Times New Roman" w:cs="Times New Roman"/>
          <w:sz w:val="28"/>
          <w:szCs w:val="28"/>
        </w:rPr>
        <w:t>,</w:t>
      </w:r>
      <w:r>
        <w:rPr>
          <w:rFonts w:ascii="Times New Roman" w:hAnsi="Times New Roman" w:cs="Times New Roman"/>
          <w:sz w:val="28"/>
          <w:szCs w:val="28"/>
        </w:rPr>
        <w:t xml:space="preserve"> в настоящий момент во всех отраслях экономики осуществляется переход от системы дополнительного образования в форме повышения квалификации к системе независимой оценке квалификации. Федеральный закон от 03.07.2016 </w:t>
      </w:r>
      <w:r w:rsidR="00830A29">
        <w:rPr>
          <w:rFonts w:ascii="Times New Roman" w:hAnsi="Times New Roman" w:cs="Times New Roman"/>
          <w:sz w:val="28"/>
          <w:szCs w:val="28"/>
        </w:rPr>
        <w:t>№</w:t>
      </w:r>
      <w:r>
        <w:rPr>
          <w:rFonts w:ascii="Times New Roman" w:hAnsi="Times New Roman" w:cs="Times New Roman"/>
          <w:sz w:val="28"/>
          <w:szCs w:val="28"/>
        </w:rPr>
        <w:t xml:space="preserve"> 238-ФЗ «О независимой оценке квалификации» принимался одним пакетом вместе с Федеральным законом от 03.07.2016 </w:t>
      </w:r>
      <w:r w:rsidR="00830A29">
        <w:rPr>
          <w:rFonts w:ascii="Times New Roman" w:hAnsi="Times New Roman" w:cs="Times New Roman"/>
          <w:sz w:val="28"/>
          <w:szCs w:val="28"/>
        </w:rPr>
        <w:t>№</w:t>
      </w:r>
      <w:r>
        <w:rPr>
          <w:rFonts w:ascii="Times New Roman" w:hAnsi="Times New Roman" w:cs="Times New Roman"/>
          <w:sz w:val="28"/>
          <w:szCs w:val="28"/>
        </w:rPr>
        <w:t xml:space="preserve"> 372-ФЗ «О внесении изменений в Градостроительный кодекс Российской Федерации и отдельные законодательные акты Российской Федерации», который кардинальным образом изменил систему саморегулирования в строительстве. Федеральные законы вступили в силу 1 июля 2017 года. С этого периода в системе саморегулирования велась подготовительная работа к внедрению независимой оценке квалификации, которая выражалась в наполнении Национальн</w:t>
      </w:r>
      <w:r w:rsidR="00830A29">
        <w:rPr>
          <w:rFonts w:ascii="Times New Roman" w:hAnsi="Times New Roman" w:cs="Times New Roman"/>
          <w:sz w:val="28"/>
          <w:szCs w:val="28"/>
        </w:rPr>
        <w:t>ого</w:t>
      </w:r>
      <w:r>
        <w:rPr>
          <w:rFonts w:ascii="Times New Roman" w:hAnsi="Times New Roman" w:cs="Times New Roman"/>
          <w:sz w:val="28"/>
          <w:szCs w:val="28"/>
        </w:rPr>
        <w:t xml:space="preserve"> реестр</w:t>
      </w:r>
      <w:r w:rsidR="00830A29">
        <w:rPr>
          <w:rFonts w:ascii="Times New Roman" w:hAnsi="Times New Roman" w:cs="Times New Roman"/>
          <w:sz w:val="28"/>
          <w:szCs w:val="28"/>
        </w:rPr>
        <w:t>а</w:t>
      </w:r>
      <w:r>
        <w:rPr>
          <w:rFonts w:ascii="Times New Roman" w:hAnsi="Times New Roman" w:cs="Times New Roman"/>
          <w:sz w:val="28"/>
          <w:szCs w:val="28"/>
        </w:rPr>
        <w:t xml:space="preserve"> специ</w:t>
      </w:r>
      <w:r w:rsidR="00F5226B">
        <w:rPr>
          <w:rFonts w:ascii="Times New Roman" w:hAnsi="Times New Roman" w:cs="Times New Roman"/>
          <w:sz w:val="28"/>
          <w:szCs w:val="28"/>
        </w:rPr>
        <w:t>алистов в области строительства</w:t>
      </w:r>
      <w:r>
        <w:rPr>
          <w:rFonts w:ascii="Times New Roman" w:hAnsi="Times New Roman" w:cs="Times New Roman"/>
          <w:sz w:val="28"/>
          <w:szCs w:val="28"/>
        </w:rPr>
        <w:t xml:space="preserve"> </w:t>
      </w:r>
      <w:r w:rsidR="00F5226B">
        <w:rPr>
          <w:rFonts w:ascii="Times New Roman" w:hAnsi="Times New Roman" w:cs="Times New Roman"/>
          <w:sz w:val="28"/>
          <w:szCs w:val="28"/>
        </w:rPr>
        <w:t>(</w:t>
      </w:r>
      <w:r>
        <w:rPr>
          <w:rFonts w:ascii="Times New Roman" w:hAnsi="Times New Roman" w:cs="Times New Roman"/>
          <w:sz w:val="28"/>
          <w:szCs w:val="28"/>
        </w:rPr>
        <w:t>сейчас их более 261 тысячи</w:t>
      </w:r>
      <w:r w:rsidR="00F5226B">
        <w:rPr>
          <w:rFonts w:ascii="Times New Roman" w:hAnsi="Times New Roman" w:cs="Times New Roman"/>
          <w:sz w:val="28"/>
          <w:szCs w:val="28"/>
        </w:rPr>
        <w:t>)</w:t>
      </w:r>
      <w:r>
        <w:rPr>
          <w:rFonts w:ascii="Times New Roman" w:hAnsi="Times New Roman" w:cs="Times New Roman"/>
          <w:sz w:val="28"/>
          <w:szCs w:val="28"/>
        </w:rPr>
        <w:t>, разработке и утверждении профессионального стандарта и создании центров оценки квалификации.</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новой редакцией Градостроительного кодекса РФ с 1 сентября 2022 года все специалисты по организации строительстве, сведения о которых включены в Национальный реестр специалистов в области строительства 1 раз в 5 лет обязаны проходить независимую оценку квалификации.</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Сама процедура независимой оценк</w:t>
      </w:r>
      <w:r w:rsidR="00830A29">
        <w:rPr>
          <w:rFonts w:ascii="Times New Roman" w:hAnsi="Times New Roman" w:cs="Times New Roman"/>
          <w:sz w:val="28"/>
          <w:szCs w:val="28"/>
        </w:rPr>
        <w:t>и</w:t>
      </w:r>
      <w:r>
        <w:rPr>
          <w:rFonts w:ascii="Times New Roman" w:hAnsi="Times New Roman" w:cs="Times New Roman"/>
          <w:sz w:val="28"/>
          <w:szCs w:val="28"/>
        </w:rPr>
        <w:t xml:space="preserve"> квалификации реализована в виде экзамена, который проходит в уполномоченных центрах оценки квалификации и состоит из теоретической и практической части. Экзамен проходит в специально разработанном программном комплексе, в котором реализована система </w:t>
      </w:r>
      <w:proofErr w:type="spellStart"/>
      <w:r>
        <w:rPr>
          <w:rFonts w:ascii="Times New Roman" w:hAnsi="Times New Roman" w:cs="Times New Roman"/>
          <w:sz w:val="28"/>
          <w:szCs w:val="28"/>
        </w:rPr>
        <w:t>прокторинга</w:t>
      </w:r>
      <w:proofErr w:type="spellEnd"/>
      <w:r>
        <w:rPr>
          <w:rFonts w:ascii="Times New Roman" w:hAnsi="Times New Roman" w:cs="Times New Roman"/>
          <w:sz w:val="28"/>
          <w:szCs w:val="28"/>
        </w:rPr>
        <w:t>. Во время экзамена осуществляется</w:t>
      </w:r>
      <w:r w:rsidR="00830A29">
        <w:rPr>
          <w:rFonts w:ascii="Times New Roman" w:hAnsi="Times New Roman" w:cs="Times New Roman"/>
          <w:sz w:val="28"/>
          <w:szCs w:val="28"/>
        </w:rPr>
        <w:t xml:space="preserve"> аудио- и видео</w:t>
      </w:r>
      <w:r>
        <w:rPr>
          <w:rFonts w:ascii="Times New Roman" w:hAnsi="Times New Roman" w:cs="Times New Roman"/>
          <w:sz w:val="28"/>
          <w:szCs w:val="28"/>
        </w:rPr>
        <w:t xml:space="preserve">запись с нескольких ракурсов. Технология машинного зрения осуществляет распознание лица экзаменуемого, наличие в кабинете иных лиц, фиксируются отвлечение взгляда экзаменуемого от монитора. Указанные моменты помечаются на видеозаписи как </w:t>
      </w:r>
      <w:r>
        <w:rPr>
          <w:rFonts w:ascii="Times New Roman" w:hAnsi="Times New Roman" w:cs="Times New Roman"/>
          <w:sz w:val="28"/>
          <w:szCs w:val="28"/>
        </w:rPr>
        <w:lastRenderedPageBreak/>
        <w:t>необходимые для проверки контролером. После окончания экзамена его результаты вместе с аудиовидеозаписями направляются в совет по профессиональным квалификациям в строительстве для утверждения. В случае если результаты экзамена удовлетворительны и у контролера отсутствуют замечания</w:t>
      </w:r>
      <w:r w:rsidR="00830A29">
        <w:rPr>
          <w:rFonts w:ascii="Times New Roman" w:hAnsi="Times New Roman" w:cs="Times New Roman"/>
          <w:sz w:val="28"/>
          <w:szCs w:val="28"/>
        </w:rPr>
        <w:t>,</w:t>
      </w:r>
      <w:r>
        <w:rPr>
          <w:rFonts w:ascii="Times New Roman" w:hAnsi="Times New Roman" w:cs="Times New Roman"/>
          <w:sz w:val="28"/>
          <w:szCs w:val="28"/>
        </w:rPr>
        <w:t xml:space="preserve"> специалисту выдается свидетельство о квалификации.</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прохождении экзамена могут возникнуть затруднения у специалистов, которые осуществляют трудовую деятельность в специализированных организациях и не организуют на постоянной основе выполнение широкого перечня общестроительных работ</w:t>
      </w:r>
      <w:r w:rsidR="00830A29">
        <w:rPr>
          <w:rFonts w:ascii="Times New Roman" w:hAnsi="Times New Roman" w:cs="Times New Roman"/>
          <w:sz w:val="28"/>
          <w:szCs w:val="28"/>
        </w:rPr>
        <w:t>,</w:t>
      </w:r>
      <w:r>
        <w:rPr>
          <w:rFonts w:ascii="Times New Roman" w:hAnsi="Times New Roman" w:cs="Times New Roman"/>
          <w:sz w:val="28"/>
          <w:szCs w:val="28"/>
        </w:rPr>
        <w:t xml:space="preserve"> т.к. экзамен сдается на соответстви</w:t>
      </w:r>
      <w:r w:rsidR="00830A29">
        <w:rPr>
          <w:rFonts w:ascii="Times New Roman" w:hAnsi="Times New Roman" w:cs="Times New Roman"/>
          <w:sz w:val="28"/>
          <w:szCs w:val="28"/>
        </w:rPr>
        <w:t>е</w:t>
      </w:r>
      <w:r>
        <w:rPr>
          <w:rFonts w:ascii="Times New Roman" w:hAnsi="Times New Roman" w:cs="Times New Roman"/>
          <w:sz w:val="28"/>
          <w:szCs w:val="28"/>
        </w:rPr>
        <w:t xml:space="preserve"> специалистов 7-му (высшему) уровню квалификации организатора строительного производства. Подразумевается, что организатор строительного производства 7-го уровня квалификации должен уметь организовать строительство объекта любой сложности. В перспективе планируется внедрение 5-го и 6-го уровня квалификации, которые больше соответствуют специалистам, осуществляющим деятельность непосредственно на объекте (линейные специалисты).</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Минстрой РФ</w:t>
      </w:r>
      <w:r w:rsidR="00830A29">
        <w:rPr>
          <w:rFonts w:ascii="Times New Roman" w:hAnsi="Times New Roman" w:cs="Times New Roman"/>
          <w:sz w:val="28"/>
          <w:szCs w:val="28"/>
        </w:rPr>
        <w:t>,</w:t>
      </w:r>
      <w:r>
        <w:rPr>
          <w:rFonts w:ascii="Times New Roman" w:hAnsi="Times New Roman" w:cs="Times New Roman"/>
          <w:sz w:val="28"/>
          <w:szCs w:val="28"/>
        </w:rPr>
        <w:t xml:space="preserve"> понимая все сложности</w:t>
      </w:r>
      <w:r w:rsidR="00830A29">
        <w:rPr>
          <w:rFonts w:ascii="Times New Roman" w:hAnsi="Times New Roman" w:cs="Times New Roman"/>
          <w:sz w:val="28"/>
          <w:szCs w:val="28"/>
        </w:rPr>
        <w:t>,</w:t>
      </w:r>
      <w:r>
        <w:rPr>
          <w:rFonts w:ascii="Times New Roman" w:hAnsi="Times New Roman" w:cs="Times New Roman"/>
          <w:sz w:val="28"/>
          <w:szCs w:val="28"/>
        </w:rPr>
        <w:t xml:space="preserve"> связанные с внедрением новой системы независимой оценк</w:t>
      </w:r>
      <w:r w:rsidR="00830A29">
        <w:rPr>
          <w:rFonts w:ascii="Times New Roman" w:hAnsi="Times New Roman" w:cs="Times New Roman"/>
          <w:sz w:val="28"/>
          <w:szCs w:val="28"/>
        </w:rPr>
        <w:t>и</w:t>
      </w:r>
      <w:r>
        <w:rPr>
          <w:rFonts w:ascii="Times New Roman" w:hAnsi="Times New Roman" w:cs="Times New Roman"/>
          <w:sz w:val="28"/>
          <w:szCs w:val="28"/>
        </w:rPr>
        <w:t xml:space="preserve"> квалификации и ее неготовность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короткого времени провести экзамен у 261 тысячи специалистов издал приказ от 15.04.2022 </w:t>
      </w:r>
      <w:r w:rsidR="00830A29">
        <w:rPr>
          <w:rFonts w:ascii="Times New Roman" w:hAnsi="Times New Roman" w:cs="Times New Roman"/>
          <w:sz w:val="28"/>
          <w:szCs w:val="28"/>
        </w:rPr>
        <w:t>№</w:t>
      </w:r>
      <w:r>
        <w:rPr>
          <w:rFonts w:ascii="Times New Roman" w:hAnsi="Times New Roman" w:cs="Times New Roman"/>
          <w:sz w:val="28"/>
          <w:szCs w:val="28"/>
        </w:rPr>
        <w:t xml:space="preserve"> 286/</w:t>
      </w:r>
      <w:proofErr w:type="spellStart"/>
      <w:r>
        <w:rPr>
          <w:rFonts w:ascii="Times New Roman" w:hAnsi="Times New Roman" w:cs="Times New Roman"/>
          <w:sz w:val="28"/>
          <w:szCs w:val="28"/>
        </w:rPr>
        <w:t>пр</w:t>
      </w:r>
      <w:proofErr w:type="spellEnd"/>
      <w:r w:rsidR="00830A29">
        <w:rPr>
          <w:rFonts w:ascii="Times New Roman" w:hAnsi="Times New Roman" w:cs="Times New Roman"/>
          <w:sz w:val="28"/>
          <w:szCs w:val="28"/>
        </w:rPr>
        <w:t>,</w:t>
      </w:r>
      <w:r>
        <w:rPr>
          <w:rFonts w:ascii="Times New Roman" w:hAnsi="Times New Roman" w:cs="Times New Roman"/>
          <w:sz w:val="28"/>
          <w:szCs w:val="28"/>
        </w:rPr>
        <w:t xml:space="preserve"> в соответствии с которым специалисты НРС обязаны пройти независимую оценку квалификации по истечении 5 лет с момента прохождения последнего курса повышения квалификации. Фактически приказ Минстроя РФ установил пятилетний переходный период</w:t>
      </w:r>
      <w:r w:rsidR="00830A29">
        <w:rPr>
          <w:rFonts w:ascii="Times New Roman" w:hAnsi="Times New Roman" w:cs="Times New Roman"/>
          <w:sz w:val="28"/>
          <w:szCs w:val="28"/>
        </w:rPr>
        <w:t>,</w:t>
      </w:r>
      <w:r>
        <w:rPr>
          <w:rFonts w:ascii="Times New Roman" w:hAnsi="Times New Roman" w:cs="Times New Roman"/>
          <w:sz w:val="28"/>
          <w:szCs w:val="28"/>
        </w:rPr>
        <w:t xml:space="preserve"> в течени</w:t>
      </w:r>
      <w:r w:rsidR="00830A29">
        <w:rPr>
          <w:rFonts w:ascii="Times New Roman" w:hAnsi="Times New Roman" w:cs="Times New Roman"/>
          <w:sz w:val="28"/>
          <w:szCs w:val="28"/>
        </w:rPr>
        <w:t>е</w:t>
      </w:r>
      <w:r>
        <w:rPr>
          <w:rFonts w:ascii="Times New Roman" w:hAnsi="Times New Roman" w:cs="Times New Roman"/>
          <w:sz w:val="28"/>
          <w:szCs w:val="28"/>
        </w:rPr>
        <w:t xml:space="preserve"> которого специалисты по организации строительства могут планомерно проходить независимую оценку квалификации.</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свою очередь</w:t>
      </w:r>
      <w:r w:rsidR="00830A29">
        <w:rPr>
          <w:rFonts w:ascii="Times New Roman" w:hAnsi="Times New Roman" w:cs="Times New Roman"/>
          <w:sz w:val="28"/>
          <w:szCs w:val="28"/>
        </w:rPr>
        <w:t>,</w:t>
      </w:r>
      <w:r>
        <w:rPr>
          <w:rFonts w:ascii="Times New Roman" w:hAnsi="Times New Roman" w:cs="Times New Roman"/>
          <w:sz w:val="28"/>
          <w:szCs w:val="28"/>
        </w:rPr>
        <w:t xml:space="preserve"> Ассоциация</w:t>
      </w:r>
      <w:r w:rsidR="00830A29">
        <w:rPr>
          <w:rFonts w:ascii="Times New Roman" w:hAnsi="Times New Roman" w:cs="Times New Roman"/>
          <w:sz w:val="28"/>
          <w:szCs w:val="28"/>
        </w:rPr>
        <w:t>,</w:t>
      </w:r>
      <w:r>
        <w:rPr>
          <w:rFonts w:ascii="Times New Roman" w:hAnsi="Times New Roman" w:cs="Times New Roman"/>
          <w:sz w:val="28"/>
          <w:szCs w:val="28"/>
        </w:rPr>
        <w:t xml:space="preserve"> понимая возможность максимально перенести независимую оценку квалификации для специалистов своих членов, а также имея зависимую автономную некоммерческую организацию с возможностью осуществлять повышение квалификации работник</w:t>
      </w:r>
      <w:r w:rsidR="00515EA8">
        <w:rPr>
          <w:rFonts w:ascii="Times New Roman" w:hAnsi="Times New Roman" w:cs="Times New Roman"/>
          <w:sz w:val="28"/>
          <w:szCs w:val="28"/>
        </w:rPr>
        <w:t>ов строительной отрасли, активно</w:t>
      </w:r>
      <w:r>
        <w:rPr>
          <w:rFonts w:ascii="Times New Roman" w:hAnsi="Times New Roman" w:cs="Times New Roman"/>
          <w:sz w:val="28"/>
          <w:szCs w:val="28"/>
        </w:rPr>
        <w:t xml:space="preserve"> проводила работу по разъяснению членам СРО сложившейся ситуации. Работа была построена в несколько этапов:</w:t>
      </w:r>
    </w:p>
    <w:p w:rsidR="005F341A" w:rsidRDefault="005F341A" w:rsidP="001E7B8D">
      <w:pPr>
        <w:pStyle w:val="a9"/>
        <w:numPr>
          <w:ilvl w:val="0"/>
          <w:numId w:val="3"/>
        </w:numPr>
        <w:spacing w:after="0" w:line="240" w:lineRule="auto"/>
        <w:jc w:val="both"/>
      </w:pPr>
      <w:r>
        <w:t>письменное уведомление членов Ассоциации о необходимости повышения квалификации специалистов;</w:t>
      </w:r>
    </w:p>
    <w:p w:rsidR="005F341A" w:rsidRDefault="005F341A" w:rsidP="001E7B8D">
      <w:pPr>
        <w:pStyle w:val="a9"/>
        <w:numPr>
          <w:ilvl w:val="0"/>
          <w:numId w:val="3"/>
        </w:numPr>
        <w:spacing w:after="0" w:line="240" w:lineRule="auto"/>
        <w:jc w:val="both"/>
      </w:pPr>
      <w:r>
        <w:t>устное разъяснение руководителю члена Ассоциации о необходимости повышения квалификации специалистов;</w:t>
      </w:r>
    </w:p>
    <w:p w:rsidR="005F341A" w:rsidRDefault="005F341A" w:rsidP="001E7B8D">
      <w:pPr>
        <w:pStyle w:val="a9"/>
        <w:numPr>
          <w:ilvl w:val="0"/>
          <w:numId w:val="3"/>
        </w:numPr>
        <w:spacing w:after="0" w:line="240" w:lineRule="auto"/>
        <w:jc w:val="both"/>
      </w:pPr>
      <w:r>
        <w:t>устное разъяснение специалистам НРС порядка действий;</w:t>
      </w:r>
    </w:p>
    <w:p w:rsidR="005F341A" w:rsidRDefault="005F341A" w:rsidP="001E7B8D">
      <w:pPr>
        <w:pStyle w:val="a9"/>
        <w:numPr>
          <w:ilvl w:val="0"/>
          <w:numId w:val="3"/>
        </w:numPr>
        <w:spacing w:after="0" w:line="240" w:lineRule="auto"/>
        <w:jc w:val="both"/>
      </w:pPr>
      <w:r>
        <w:t>подготовка документов для прохождения курса повышения квалификации;</w:t>
      </w:r>
    </w:p>
    <w:p w:rsidR="005F341A" w:rsidRDefault="005F341A" w:rsidP="001E7B8D">
      <w:pPr>
        <w:pStyle w:val="a9"/>
        <w:numPr>
          <w:ilvl w:val="0"/>
          <w:numId w:val="3"/>
        </w:numPr>
        <w:spacing w:after="0" w:line="240" w:lineRule="auto"/>
        <w:jc w:val="both"/>
      </w:pPr>
      <w:r>
        <w:t>подготовка документов для внесения изменений в НРС о дате прохождения курса повышения квалификации.</w:t>
      </w:r>
    </w:p>
    <w:p w:rsidR="005F341A" w:rsidRDefault="00830A2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w:t>
      </w:r>
      <w:r w:rsidR="005F341A">
        <w:rPr>
          <w:rFonts w:ascii="Times New Roman" w:hAnsi="Times New Roman" w:cs="Times New Roman"/>
          <w:sz w:val="28"/>
          <w:szCs w:val="28"/>
        </w:rPr>
        <w:t>смотря на предпринятые Ассоциацией меры часть специалистов не прошла курс повышени</w:t>
      </w:r>
      <w:r>
        <w:rPr>
          <w:rFonts w:ascii="Times New Roman" w:hAnsi="Times New Roman" w:cs="Times New Roman"/>
          <w:sz w:val="28"/>
          <w:szCs w:val="28"/>
        </w:rPr>
        <w:t>я</w:t>
      </w:r>
      <w:r w:rsidR="005F341A">
        <w:rPr>
          <w:rFonts w:ascii="Times New Roman" w:hAnsi="Times New Roman" w:cs="Times New Roman"/>
          <w:sz w:val="28"/>
          <w:szCs w:val="28"/>
        </w:rPr>
        <w:t xml:space="preserve"> квалификации в срок до 1 сентября 2022 года. Также </w:t>
      </w:r>
      <w:proofErr w:type="gramStart"/>
      <w:r w:rsidR="005F341A">
        <w:rPr>
          <w:rFonts w:ascii="Times New Roman" w:hAnsi="Times New Roman" w:cs="Times New Roman"/>
          <w:sz w:val="28"/>
          <w:szCs w:val="28"/>
        </w:rPr>
        <w:t>часть специалистов не направила вовремя</w:t>
      </w:r>
      <w:proofErr w:type="gramEnd"/>
      <w:r w:rsidR="005F341A">
        <w:rPr>
          <w:rFonts w:ascii="Times New Roman" w:hAnsi="Times New Roman" w:cs="Times New Roman"/>
          <w:sz w:val="28"/>
          <w:szCs w:val="28"/>
        </w:rPr>
        <w:t xml:space="preserve"> в </w:t>
      </w:r>
      <w:r>
        <w:rPr>
          <w:rFonts w:ascii="Times New Roman" w:hAnsi="Times New Roman" w:cs="Times New Roman"/>
          <w:sz w:val="28"/>
          <w:szCs w:val="28"/>
        </w:rPr>
        <w:t>Н</w:t>
      </w:r>
      <w:r w:rsidR="005F341A">
        <w:rPr>
          <w:rFonts w:ascii="Times New Roman" w:hAnsi="Times New Roman" w:cs="Times New Roman"/>
          <w:sz w:val="28"/>
          <w:szCs w:val="28"/>
        </w:rPr>
        <w:t>ациональное объединение строителей документы о прохождении курса повышения квалификации.</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Ситуация осложнилась тем, что Национальное объединение строителей актуализировало регламент о порядке ведения </w:t>
      </w:r>
      <w:r w:rsidR="00830A29">
        <w:rPr>
          <w:rFonts w:ascii="Times New Roman" w:hAnsi="Times New Roman" w:cs="Times New Roman"/>
          <w:sz w:val="28"/>
          <w:szCs w:val="28"/>
        </w:rPr>
        <w:t>Н</w:t>
      </w:r>
      <w:r>
        <w:rPr>
          <w:rFonts w:ascii="Times New Roman" w:hAnsi="Times New Roman" w:cs="Times New Roman"/>
          <w:sz w:val="28"/>
          <w:szCs w:val="28"/>
        </w:rPr>
        <w:t>ационального реестра специалистов в области строительства, включения в него сведений о физических лицах, их изменения или исключения только 16 августа 2022 года.</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проведенной Ассоциацией работы за 16 календарных дней в Национальное объединение строителей направлено 400 заявлений об актуализации даты прохождения повышения </w:t>
      </w:r>
      <w:r w:rsidR="00830A29">
        <w:rPr>
          <w:rFonts w:ascii="Times New Roman" w:hAnsi="Times New Roman" w:cs="Times New Roman"/>
          <w:sz w:val="28"/>
          <w:szCs w:val="28"/>
        </w:rPr>
        <w:t>квалификации, что составляет 58</w:t>
      </w:r>
      <w:r>
        <w:rPr>
          <w:rFonts w:ascii="Times New Roman" w:hAnsi="Times New Roman" w:cs="Times New Roman"/>
          <w:sz w:val="28"/>
          <w:szCs w:val="28"/>
        </w:rPr>
        <w:t>% от всех заявленных в Ассоциации организаторов строительного производства. При этом у специалистов</w:t>
      </w:r>
      <w:r w:rsidR="00830A29">
        <w:rPr>
          <w:rFonts w:ascii="Times New Roman" w:hAnsi="Times New Roman" w:cs="Times New Roman"/>
          <w:sz w:val="28"/>
          <w:szCs w:val="28"/>
        </w:rPr>
        <w:t>,</w:t>
      </w:r>
      <w:r>
        <w:rPr>
          <w:rFonts w:ascii="Times New Roman" w:hAnsi="Times New Roman" w:cs="Times New Roman"/>
          <w:sz w:val="28"/>
          <w:szCs w:val="28"/>
        </w:rPr>
        <w:t xml:space="preserve"> заявленных в Ассоциации</w:t>
      </w:r>
      <w:r w:rsidR="00830A29">
        <w:rPr>
          <w:rFonts w:ascii="Times New Roman" w:hAnsi="Times New Roman" w:cs="Times New Roman"/>
          <w:sz w:val="28"/>
          <w:szCs w:val="28"/>
        </w:rPr>
        <w:t>,</w:t>
      </w:r>
      <w:r>
        <w:rPr>
          <w:rFonts w:ascii="Times New Roman" w:hAnsi="Times New Roman" w:cs="Times New Roman"/>
          <w:sz w:val="28"/>
          <w:szCs w:val="28"/>
        </w:rPr>
        <w:t xml:space="preserve"> на тот момент отсутствовала необходимость проходить независимую оценку квалификации в 2023 и 2024 годах.</w:t>
      </w:r>
    </w:p>
    <w:p w:rsidR="005F341A" w:rsidRDefault="00830A2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00B76E64">
        <w:rPr>
          <w:rFonts w:ascii="Times New Roman" w:hAnsi="Times New Roman" w:cs="Times New Roman"/>
          <w:sz w:val="28"/>
          <w:szCs w:val="28"/>
        </w:rPr>
        <w:t>ленам Ассоциации необходимо</w:t>
      </w:r>
      <w:r w:rsidR="005F341A">
        <w:rPr>
          <w:rFonts w:ascii="Times New Roman" w:hAnsi="Times New Roman" w:cs="Times New Roman"/>
          <w:sz w:val="28"/>
          <w:szCs w:val="28"/>
        </w:rPr>
        <w:t xml:space="preserve"> самостоятельно отслеживать дату, до наступления которой специалисту НРС необходимо пройти независимую оценку квалификации</w:t>
      </w:r>
      <w:r>
        <w:rPr>
          <w:rFonts w:ascii="Times New Roman" w:hAnsi="Times New Roman" w:cs="Times New Roman"/>
          <w:sz w:val="28"/>
          <w:szCs w:val="28"/>
        </w:rPr>
        <w:t>,</w:t>
      </w:r>
      <w:r w:rsidR="005F341A">
        <w:rPr>
          <w:rFonts w:ascii="Times New Roman" w:hAnsi="Times New Roman" w:cs="Times New Roman"/>
          <w:sz w:val="28"/>
          <w:szCs w:val="28"/>
        </w:rPr>
        <w:t xml:space="preserve"> т.к. в случае если она не будет пройдена, это будет основанием для исключения сведений о специалисте из реестра организаторов строительного производства. При этом исключенный специалист в течени</w:t>
      </w:r>
      <w:r>
        <w:rPr>
          <w:rFonts w:ascii="Times New Roman" w:hAnsi="Times New Roman" w:cs="Times New Roman"/>
          <w:sz w:val="28"/>
          <w:szCs w:val="28"/>
        </w:rPr>
        <w:t>е</w:t>
      </w:r>
      <w:r w:rsidR="005F341A">
        <w:rPr>
          <w:rFonts w:ascii="Times New Roman" w:hAnsi="Times New Roman" w:cs="Times New Roman"/>
          <w:sz w:val="28"/>
          <w:szCs w:val="28"/>
        </w:rPr>
        <w:t xml:space="preserve"> двух лет не сможет вернуться в реестр.</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обязательной независимой оценкой квалификации </w:t>
      </w:r>
      <w:r>
        <w:rPr>
          <w:rFonts w:ascii="Times New Roman" w:eastAsia="Times New Roman" w:hAnsi="Times New Roman" w:cs="Times New Roman"/>
          <w:sz w:val="28"/>
          <w:szCs w:val="28"/>
          <w:lang w:eastAsia="ru-RU"/>
        </w:rPr>
        <w:t xml:space="preserve">Федеральный закон </w:t>
      </w:r>
      <w:r>
        <w:rPr>
          <w:rFonts w:ascii="Times New Roman" w:hAnsi="Times New Roman" w:cs="Times New Roman"/>
          <w:sz w:val="28"/>
          <w:szCs w:val="28"/>
        </w:rPr>
        <w:t xml:space="preserve">от 30.12.2021 </w:t>
      </w:r>
      <w:r w:rsidR="00830A29">
        <w:rPr>
          <w:rFonts w:ascii="Times New Roman" w:hAnsi="Times New Roman" w:cs="Times New Roman"/>
          <w:sz w:val="28"/>
          <w:szCs w:val="28"/>
        </w:rPr>
        <w:t>№</w:t>
      </w:r>
      <w:r>
        <w:rPr>
          <w:rFonts w:ascii="Times New Roman" w:hAnsi="Times New Roman" w:cs="Times New Roman"/>
          <w:sz w:val="28"/>
          <w:szCs w:val="28"/>
        </w:rPr>
        <w:t xml:space="preserve"> 447-ФЗ «О внесении изменений в Градостроительный кодекс Российской Федерации и отдельные законодательные акты Российской Федерации» обязал после 1 сентября 2022 года внести изменения во внутренние документы Ассоциации. Для этого 2 ноября 2022 года Совет Ассоциации принял решение о созыве 7 декабря 2022 года внеочередного общего собрании членов Ассоциации</w:t>
      </w:r>
      <w:r w:rsidR="00830A29">
        <w:rPr>
          <w:rFonts w:ascii="Times New Roman" w:hAnsi="Times New Roman" w:cs="Times New Roman"/>
          <w:sz w:val="28"/>
          <w:szCs w:val="28"/>
        </w:rPr>
        <w:t>,</w:t>
      </w:r>
      <w:r>
        <w:rPr>
          <w:rFonts w:ascii="Times New Roman" w:hAnsi="Times New Roman" w:cs="Times New Roman"/>
          <w:sz w:val="28"/>
          <w:szCs w:val="28"/>
        </w:rPr>
        <w:t xml:space="preserve"> на котор</w:t>
      </w:r>
      <w:r w:rsidR="00830A29">
        <w:rPr>
          <w:rFonts w:ascii="Times New Roman" w:hAnsi="Times New Roman" w:cs="Times New Roman"/>
          <w:sz w:val="28"/>
          <w:szCs w:val="28"/>
        </w:rPr>
        <w:t>о</w:t>
      </w:r>
      <w:r>
        <w:rPr>
          <w:rFonts w:ascii="Times New Roman" w:hAnsi="Times New Roman" w:cs="Times New Roman"/>
          <w:sz w:val="28"/>
          <w:szCs w:val="28"/>
        </w:rPr>
        <w:t>м были утверждены 5 внутренних документов Ассоциации:</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Положение о компенсационном фонде возмещения вреда;</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Положение о компенсационном фонде обеспечения договорных обязательств;</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Положение о членстве в Ассоциации;</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Положение о реестре членов Ассоциации;</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Инвестиционная декларация Ассоциации.</w:t>
      </w:r>
    </w:p>
    <w:p w:rsidR="005F341A" w:rsidRDefault="005F341A" w:rsidP="001E7B8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После утверждения документы были направлены в Федеральную службу по экологическому, технологического и атомному надзору для внесения в государственный реестр </w:t>
      </w:r>
      <w:proofErr w:type="spellStart"/>
      <w:r>
        <w:rPr>
          <w:rFonts w:ascii="Times New Roman" w:hAnsi="Times New Roman" w:cs="Times New Roman"/>
          <w:sz w:val="28"/>
          <w:szCs w:val="28"/>
        </w:rPr>
        <w:t>саморегулируемых</w:t>
      </w:r>
      <w:proofErr w:type="spellEnd"/>
      <w:r>
        <w:rPr>
          <w:rFonts w:ascii="Times New Roman" w:hAnsi="Times New Roman" w:cs="Times New Roman"/>
          <w:sz w:val="28"/>
          <w:szCs w:val="28"/>
        </w:rPr>
        <w:t xml:space="preserve"> организаций.</w:t>
      </w:r>
      <w:proofErr w:type="gramEnd"/>
      <w:r>
        <w:rPr>
          <w:rFonts w:ascii="Times New Roman" w:hAnsi="Times New Roman" w:cs="Times New Roman"/>
          <w:sz w:val="28"/>
          <w:szCs w:val="28"/>
        </w:rPr>
        <w:t xml:space="preserve"> Все положения были признаны соответствующими действующему законодательству</w:t>
      </w:r>
      <w:r w:rsidR="00877938">
        <w:rPr>
          <w:rFonts w:ascii="Times New Roman" w:hAnsi="Times New Roman" w:cs="Times New Roman"/>
          <w:sz w:val="28"/>
          <w:szCs w:val="28"/>
        </w:rPr>
        <w:t>.</w:t>
      </w:r>
    </w:p>
    <w:p w:rsidR="005F341A" w:rsidRDefault="005F341A" w:rsidP="001E7B8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 также продолжился рост цен на основные стройматериалы. В ситуации, когда сметы для государственных и муниципальных контрактов рассчитывались в лучшем случае по расценкам первого полугодия 2021 года, а рост цен к началу строительного сезона по некоторым направлениям составил 100-150% и более сделал во многом невозможным надлежащее исполнение государственных и муниципальных контрактов.</w:t>
      </w:r>
    </w:p>
    <w:p w:rsidR="005F341A" w:rsidRDefault="005F341A" w:rsidP="001E7B8D">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сложившейся ситуации члены Ассоциации, которые участвуют в компенсационном фонд</w:t>
      </w:r>
      <w:r w:rsidR="0087793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обеспечения договорных обязательств</w:t>
      </w:r>
      <w:r w:rsidR="008779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таких компаний в нашей СРО порядка 140</w:t>
      </w:r>
      <w:r w:rsidR="008779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были поставлены перед выбором расторгать государственный или муниципальный контракт с риском на 2 года попасть в реестр недобросовестных поставщиков или выполнять обязательства себе в убыток.</w:t>
      </w:r>
      <w:proofErr w:type="gramEnd"/>
    </w:p>
    <w:p w:rsidR="005F341A" w:rsidRDefault="005F341A" w:rsidP="001E7B8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Наибольший рост стоимости демонстрировали изделия из металла. При этом стоимость изделий из мета</w:t>
      </w:r>
      <w:r w:rsidR="00515EA8">
        <w:rPr>
          <w:rFonts w:ascii="Times New Roman" w:eastAsia="Times New Roman" w:hAnsi="Times New Roman" w:cs="Times New Roman"/>
          <w:sz w:val="28"/>
          <w:szCs w:val="28"/>
          <w:lang w:eastAsia="ru-RU"/>
        </w:rPr>
        <w:t>лла в стройматериалах,</w:t>
      </w:r>
      <w:r>
        <w:rPr>
          <w:rFonts w:ascii="Times New Roman" w:eastAsia="Times New Roman" w:hAnsi="Times New Roman" w:cs="Times New Roman"/>
          <w:sz w:val="28"/>
          <w:szCs w:val="28"/>
          <w:lang w:eastAsia="ru-RU"/>
        </w:rPr>
        <w:t xml:space="preserve"> используемых для строительства объектов капитального строительства, в основном из</w:t>
      </w:r>
      <w:r w:rsidR="008779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за применения технологий монолитного железобетонного строительства, в среднем за последние годы стал достигать 30% стоимости. </w:t>
      </w:r>
    </w:p>
    <w:p w:rsidR="005F341A" w:rsidRDefault="005F341A" w:rsidP="001E7B8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целях обеспечения реализации государственного и муниципального заказа Правительством РФ продлен срок действия Постановления №1315 от 09.08.2021</w:t>
      </w:r>
      <w:r w:rsidR="008779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которое позволяло актуализировать стоимость строительных материалов в смете. </w:t>
      </w:r>
    </w:p>
    <w:p w:rsidR="005F341A" w:rsidRDefault="005F341A" w:rsidP="001E7B8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Ассоциацией в течени</w:t>
      </w:r>
      <w:r w:rsidR="0087793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2022 года организовывались рассылки и давались разъяснения по порядку </w:t>
      </w:r>
      <w:proofErr w:type="gramStart"/>
      <w:r>
        <w:rPr>
          <w:rFonts w:ascii="Times New Roman" w:eastAsia="Times New Roman" w:hAnsi="Times New Roman" w:cs="Times New Roman"/>
          <w:sz w:val="28"/>
          <w:szCs w:val="28"/>
          <w:lang w:eastAsia="ru-RU"/>
        </w:rPr>
        <w:t>проведения проверки достоверности определения сметной стоимости строительства</w:t>
      </w:r>
      <w:proofErr w:type="gramEnd"/>
      <w:r>
        <w:rPr>
          <w:rFonts w:ascii="Times New Roman" w:eastAsia="Times New Roman" w:hAnsi="Times New Roman" w:cs="Times New Roman"/>
          <w:sz w:val="28"/>
          <w:szCs w:val="28"/>
          <w:lang w:eastAsia="ru-RU"/>
        </w:rPr>
        <w:t xml:space="preserve"> и порядку подготовки расчета сметной стоимости стройматериалов.</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2022 году Ассоциация продолжила работу по выдаче займов членам Ассоциации из средств компенсационного фонда обеспечения договорных обязательств.</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итогу года были досрочно возвращены все займы</w:t>
      </w:r>
      <w:r w:rsidR="00877938">
        <w:rPr>
          <w:rFonts w:ascii="Times New Roman" w:hAnsi="Times New Roman" w:cs="Times New Roman"/>
          <w:sz w:val="28"/>
          <w:szCs w:val="28"/>
        </w:rPr>
        <w:t>,</w:t>
      </w:r>
      <w:r>
        <w:rPr>
          <w:rFonts w:ascii="Times New Roman" w:hAnsi="Times New Roman" w:cs="Times New Roman"/>
          <w:sz w:val="28"/>
          <w:szCs w:val="28"/>
        </w:rPr>
        <w:t xml:space="preserve"> выданные в 2021 году на сумму 25,3 млн. рублей</w:t>
      </w:r>
      <w:r w:rsidR="00877938">
        <w:rPr>
          <w:rFonts w:ascii="Times New Roman" w:hAnsi="Times New Roman" w:cs="Times New Roman"/>
          <w:sz w:val="28"/>
          <w:szCs w:val="28"/>
        </w:rPr>
        <w:t>,</w:t>
      </w:r>
      <w:r>
        <w:rPr>
          <w:rFonts w:ascii="Times New Roman" w:hAnsi="Times New Roman" w:cs="Times New Roman"/>
          <w:sz w:val="28"/>
          <w:szCs w:val="28"/>
        </w:rPr>
        <w:t xml:space="preserve"> и выдано 3 новых займа на общую сумму 24,5 млн. рублей. </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решением Совета Ассоциации </w:t>
      </w:r>
      <w:r w:rsidR="00877938">
        <w:rPr>
          <w:rFonts w:ascii="Times New Roman" w:hAnsi="Times New Roman" w:cs="Times New Roman"/>
          <w:sz w:val="28"/>
          <w:szCs w:val="28"/>
        </w:rPr>
        <w:t>(</w:t>
      </w:r>
      <w:r>
        <w:rPr>
          <w:rFonts w:ascii="Times New Roman" w:hAnsi="Times New Roman" w:cs="Times New Roman"/>
          <w:sz w:val="28"/>
          <w:szCs w:val="28"/>
        </w:rPr>
        <w:t>Протокол № 21 от 28 сентября 2020 года</w:t>
      </w:r>
      <w:r w:rsidR="00877938">
        <w:rPr>
          <w:rFonts w:ascii="Times New Roman" w:hAnsi="Times New Roman" w:cs="Times New Roman"/>
          <w:sz w:val="28"/>
          <w:szCs w:val="28"/>
        </w:rPr>
        <w:t>)</w:t>
      </w:r>
      <w:r>
        <w:rPr>
          <w:rFonts w:ascii="Times New Roman" w:hAnsi="Times New Roman" w:cs="Times New Roman"/>
          <w:sz w:val="28"/>
          <w:szCs w:val="28"/>
        </w:rPr>
        <w:t xml:space="preserve"> на базе исполнительного аппарата Ассоциации была создана рабочая группа по рассмотрению заявок на предоставление займов.</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отношении каждой заявки рабочей группой подготовлено заключение об оценке финансового состояния заёмщика, его деловой репутации и реальности деятельности. Также в отношении каждого члена Ассоциации</w:t>
      </w:r>
      <w:r w:rsidR="00877938">
        <w:rPr>
          <w:rFonts w:ascii="Times New Roman" w:hAnsi="Times New Roman" w:cs="Times New Roman"/>
          <w:sz w:val="28"/>
          <w:szCs w:val="28"/>
        </w:rPr>
        <w:t>,</w:t>
      </w:r>
      <w:r>
        <w:rPr>
          <w:rFonts w:ascii="Times New Roman" w:hAnsi="Times New Roman" w:cs="Times New Roman"/>
          <w:sz w:val="28"/>
          <w:szCs w:val="28"/>
        </w:rPr>
        <w:t xml:space="preserve"> предоставившего заявку</w:t>
      </w:r>
      <w:r w:rsidR="00877938">
        <w:rPr>
          <w:rFonts w:ascii="Times New Roman" w:hAnsi="Times New Roman" w:cs="Times New Roman"/>
          <w:sz w:val="28"/>
          <w:szCs w:val="28"/>
        </w:rPr>
        <w:t>,</w:t>
      </w:r>
      <w:r>
        <w:rPr>
          <w:rFonts w:ascii="Times New Roman" w:hAnsi="Times New Roman" w:cs="Times New Roman"/>
          <w:sz w:val="28"/>
          <w:szCs w:val="28"/>
        </w:rPr>
        <w:t xml:space="preserve"> получено заключение НОСТРОЙ об оценке финансового состояния по методике ПАО «Сбербанк». С момента выдачи займов исполнительным аппаратом на еженедельной основе осуществляется мониторинг деловой репутации и реальности деятельности членов Ассоциации</w:t>
      </w:r>
      <w:r w:rsidR="00877938">
        <w:rPr>
          <w:rFonts w:ascii="Times New Roman" w:hAnsi="Times New Roman" w:cs="Times New Roman"/>
          <w:sz w:val="28"/>
          <w:szCs w:val="28"/>
        </w:rPr>
        <w:t>,</w:t>
      </w:r>
      <w:r>
        <w:rPr>
          <w:rFonts w:ascii="Times New Roman" w:hAnsi="Times New Roman" w:cs="Times New Roman"/>
          <w:sz w:val="28"/>
          <w:szCs w:val="28"/>
        </w:rPr>
        <w:t xml:space="preserve"> получивших заём. Исполнительным аппаратом отслеживается наличие судебных споров, исполнительных производств, привлечение руководителей и учредителей к субсидиарной ответственности. После выдачи займов исполнительный аппарат Ассоциации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целевым расходованием денежных средств компенсационного фонда. По каждому займу Ассоциацией получено обеспечение, превышающее 1,5 раза размер займа.</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1 июля 2021 года бывшие члены Ассоциации</w:t>
      </w:r>
      <w:r w:rsidR="00877938">
        <w:rPr>
          <w:rFonts w:ascii="Times New Roman" w:hAnsi="Times New Roman" w:cs="Times New Roman"/>
          <w:sz w:val="28"/>
          <w:szCs w:val="28"/>
        </w:rPr>
        <w:t>,</w:t>
      </w:r>
      <w:r>
        <w:rPr>
          <w:rFonts w:ascii="Times New Roman" w:hAnsi="Times New Roman" w:cs="Times New Roman"/>
          <w:sz w:val="28"/>
          <w:szCs w:val="28"/>
        </w:rPr>
        <w:t xml:space="preserve"> прекратившие членство в СРО</w:t>
      </w:r>
      <w:r w:rsidR="00877938">
        <w:rPr>
          <w:rFonts w:ascii="Times New Roman" w:hAnsi="Times New Roman" w:cs="Times New Roman"/>
          <w:sz w:val="28"/>
          <w:szCs w:val="28"/>
        </w:rPr>
        <w:t>,</w:t>
      </w:r>
      <w:r>
        <w:rPr>
          <w:rFonts w:ascii="Times New Roman" w:hAnsi="Times New Roman" w:cs="Times New Roman"/>
          <w:sz w:val="28"/>
          <w:szCs w:val="28"/>
        </w:rPr>
        <w:t xml:space="preserve"> в </w:t>
      </w:r>
      <w:r w:rsidR="00877938">
        <w:rPr>
          <w:rFonts w:ascii="Times New Roman" w:hAnsi="Times New Roman" w:cs="Times New Roman"/>
          <w:sz w:val="28"/>
          <w:szCs w:val="28"/>
        </w:rPr>
        <w:t>порядке,</w:t>
      </w:r>
      <w:r>
        <w:rPr>
          <w:rFonts w:ascii="Times New Roman" w:hAnsi="Times New Roman" w:cs="Times New Roman"/>
          <w:sz w:val="28"/>
          <w:szCs w:val="28"/>
        </w:rPr>
        <w:t xml:space="preserve"> предусмотренном Федеральным законом №372-ФЗ от 03.07.2016 г.</w:t>
      </w:r>
      <w:r w:rsidR="00877938">
        <w:rPr>
          <w:rFonts w:ascii="Times New Roman" w:hAnsi="Times New Roman" w:cs="Times New Roman"/>
          <w:sz w:val="28"/>
          <w:szCs w:val="28"/>
        </w:rPr>
        <w:t>,</w:t>
      </w:r>
      <w:r>
        <w:rPr>
          <w:rFonts w:ascii="Times New Roman" w:hAnsi="Times New Roman" w:cs="Times New Roman"/>
          <w:sz w:val="28"/>
          <w:szCs w:val="28"/>
        </w:rPr>
        <w:t xml:space="preserve"> вправе обратиться с заявлением о возврате взносов в компенсационный фонд. В 2022 году в Ас</w:t>
      </w:r>
      <w:r w:rsidR="00877938">
        <w:rPr>
          <w:rFonts w:ascii="Times New Roman" w:hAnsi="Times New Roman" w:cs="Times New Roman"/>
          <w:sz w:val="28"/>
          <w:szCs w:val="28"/>
        </w:rPr>
        <w:t>с</w:t>
      </w:r>
      <w:r>
        <w:rPr>
          <w:rFonts w:ascii="Times New Roman" w:hAnsi="Times New Roman" w:cs="Times New Roman"/>
          <w:sz w:val="28"/>
          <w:szCs w:val="28"/>
        </w:rPr>
        <w:t>оциацию поступило одно заявление о возврате средств компенсационного</w:t>
      </w:r>
      <w:r w:rsidR="00877938">
        <w:rPr>
          <w:rFonts w:ascii="Times New Roman" w:hAnsi="Times New Roman" w:cs="Times New Roman"/>
          <w:sz w:val="28"/>
          <w:szCs w:val="28"/>
        </w:rPr>
        <w:t xml:space="preserve"> </w:t>
      </w:r>
      <w:r>
        <w:rPr>
          <w:rFonts w:ascii="Times New Roman" w:hAnsi="Times New Roman" w:cs="Times New Roman"/>
          <w:sz w:val="28"/>
          <w:szCs w:val="28"/>
        </w:rPr>
        <w:t>фонда на сумму 300 т</w:t>
      </w:r>
      <w:r w:rsidR="00877938">
        <w:rPr>
          <w:rFonts w:ascii="Times New Roman" w:hAnsi="Times New Roman" w:cs="Times New Roman"/>
          <w:sz w:val="28"/>
          <w:szCs w:val="28"/>
        </w:rPr>
        <w:t>ыс.</w:t>
      </w:r>
      <w:r>
        <w:rPr>
          <w:rFonts w:ascii="Times New Roman" w:hAnsi="Times New Roman" w:cs="Times New Roman"/>
          <w:sz w:val="28"/>
          <w:szCs w:val="28"/>
        </w:rPr>
        <w:t xml:space="preserve"> рублей. По итогам рассмотрения Советом Ассоциации принято решения о возврате взноса.</w:t>
      </w:r>
    </w:p>
    <w:p w:rsidR="005F341A" w:rsidRDefault="005F341A"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2022 год</w:t>
      </w:r>
      <w:r w:rsidR="00877938">
        <w:rPr>
          <w:rFonts w:ascii="Times New Roman" w:hAnsi="Times New Roman" w:cs="Times New Roman"/>
          <w:sz w:val="28"/>
          <w:szCs w:val="28"/>
        </w:rPr>
        <w:t>а</w:t>
      </w:r>
      <w:r>
        <w:rPr>
          <w:rFonts w:ascii="Times New Roman" w:hAnsi="Times New Roman" w:cs="Times New Roman"/>
          <w:sz w:val="28"/>
          <w:szCs w:val="28"/>
        </w:rPr>
        <w:t xml:space="preserve"> </w:t>
      </w:r>
      <w:r w:rsidR="00877938">
        <w:rPr>
          <w:rFonts w:ascii="Times New Roman" w:hAnsi="Times New Roman" w:cs="Times New Roman"/>
          <w:sz w:val="28"/>
          <w:szCs w:val="28"/>
        </w:rPr>
        <w:t>и</w:t>
      </w:r>
      <w:r>
        <w:rPr>
          <w:rFonts w:ascii="Times New Roman" w:hAnsi="Times New Roman" w:cs="Times New Roman"/>
          <w:sz w:val="28"/>
          <w:szCs w:val="28"/>
        </w:rPr>
        <w:t xml:space="preserve">сполнительным аппаратом Ассоциации велась работа по адаптации и внедрению программного комплекса </w:t>
      </w:r>
      <w:r w:rsidR="00877938">
        <w:rPr>
          <w:rFonts w:ascii="Times New Roman" w:hAnsi="Times New Roman" w:cs="Times New Roman"/>
          <w:sz w:val="28"/>
          <w:szCs w:val="28"/>
        </w:rPr>
        <w:t>Л</w:t>
      </w:r>
      <w:r>
        <w:rPr>
          <w:rFonts w:ascii="Times New Roman" w:hAnsi="Times New Roman" w:cs="Times New Roman"/>
          <w:sz w:val="28"/>
          <w:szCs w:val="28"/>
        </w:rPr>
        <w:t>ичный кабинет члена СРО, который после его запуска должен обеспечить взаимодействие Ассоциации и членов СРО в удаленном режиме. На старте система личных кабинетов должна обеспечить предоставление выписки из реестра членов СРО, юридически значимый документооборот, участие в органах управления Ассоциации в электронном виде с применением современных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иптозащиты. В связи с изменением законодательства с 1 сентября 2022 года Ассоциация обязана вести реестр членов в составе единого реестра членов СРО. Данный факт требует организации электронного взаимодействия Ассоциации, членов СРО и НОСТРОЙ. Разработчик в настоящий момент отлаживает взаимодействие программного обеспечения Ассоциации и программного обеспечения НОСТРОЙ. </w:t>
      </w:r>
    </w:p>
    <w:p w:rsidR="00B76E64" w:rsidRPr="00877938" w:rsidRDefault="005F341A" w:rsidP="001E7B8D">
      <w:pPr>
        <w:spacing w:after="0" w:line="240" w:lineRule="auto"/>
        <w:ind w:firstLine="567"/>
        <w:jc w:val="both"/>
        <w:rPr>
          <w:rFonts w:ascii="Times New Roman" w:hAnsi="Times New Roman" w:cs="Times New Roman"/>
          <w:sz w:val="28"/>
          <w:szCs w:val="28"/>
        </w:rPr>
      </w:pPr>
      <w:r w:rsidRPr="00877938">
        <w:rPr>
          <w:rFonts w:ascii="Times New Roman" w:hAnsi="Times New Roman" w:cs="Times New Roman"/>
          <w:sz w:val="28"/>
          <w:szCs w:val="28"/>
        </w:rPr>
        <w:lastRenderedPageBreak/>
        <w:t>Также в 2022 году продолжалась работа по оцифровк</w:t>
      </w:r>
      <w:r w:rsidR="00877938" w:rsidRPr="00877938">
        <w:rPr>
          <w:rFonts w:ascii="Times New Roman" w:hAnsi="Times New Roman" w:cs="Times New Roman"/>
          <w:sz w:val="28"/>
          <w:szCs w:val="28"/>
        </w:rPr>
        <w:t>е</w:t>
      </w:r>
      <w:r w:rsidRPr="00877938">
        <w:rPr>
          <w:rFonts w:ascii="Times New Roman" w:hAnsi="Times New Roman" w:cs="Times New Roman"/>
          <w:sz w:val="28"/>
          <w:szCs w:val="28"/>
        </w:rPr>
        <w:t xml:space="preserve"> архива дел членов Ассоциации. В течение отчетного года Ассоциацией оцифровано 18,6% дел действующих членов Ассоциации.</w:t>
      </w:r>
      <w:bookmarkStart w:id="0" w:name="_Ref206323457"/>
    </w:p>
    <w:p w:rsidR="00A377F9" w:rsidRPr="00877938" w:rsidRDefault="003E3D13" w:rsidP="001E7B8D">
      <w:pPr>
        <w:spacing w:after="0" w:line="240" w:lineRule="auto"/>
        <w:ind w:firstLine="567"/>
        <w:jc w:val="both"/>
        <w:rPr>
          <w:rFonts w:ascii="Times New Roman" w:hAnsi="Times New Roman" w:cs="Times New Roman"/>
          <w:b/>
          <w:sz w:val="28"/>
          <w:szCs w:val="28"/>
        </w:rPr>
      </w:pPr>
      <w:r w:rsidRPr="00877938">
        <w:rPr>
          <w:rFonts w:ascii="Times New Roman" w:hAnsi="Times New Roman" w:cs="Times New Roman"/>
          <w:sz w:val="28"/>
          <w:szCs w:val="28"/>
        </w:rPr>
        <w:t>В</w:t>
      </w:r>
      <w:r w:rsidR="0028165D" w:rsidRPr="00877938">
        <w:rPr>
          <w:rFonts w:ascii="Times New Roman" w:hAnsi="Times New Roman" w:cs="Times New Roman"/>
          <w:sz w:val="28"/>
          <w:szCs w:val="28"/>
        </w:rPr>
        <w:t xml:space="preserve"> 2022</w:t>
      </w:r>
      <w:r w:rsidR="00A377F9" w:rsidRPr="00877938">
        <w:rPr>
          <w:rFonts w:ascii="Times New Roman" w:hAnsi="Times New Roman" w:cs="Times New Roman"/>
          <w:sz w:val="28"/>
          <w:szCs w:val="28"/>
        </w:rPr>
        <w:t xml:space="preserve"> году</w:t>
      </w:r>
      <w:r w:rsidR="0028165D" w:rsidRPr="00877938">
        <w:rPr>
          <w:rFonts w:ascii="Times New Roman" w:hAnsi="Times New Roman" w:cs="Times New Roman"/>
          <w:sz w:val="28"/>
          <w:szCs w:val="28"/>
        </w:rPr>
        <w:t xml:space="preserve"> </w:t>
      </w:r>
      <w:r w:rsidR="00A377F9" w:rsidRPr="00877938">
        <w:rPr>
          <w:rFonts w:ascii="Times New Roman" w:hAnsi="Times New Roman" w:cs="Times New Roman"/>
          <w:sz w:val="28"/>
          <w:szCs w:val="28"/>
        </w:rPr>
        <w:t>работа Совета Ассоциации проводилась в тесном взаимодействии с исполнительным аппаратом и специализированными органами Ассоциации и была направлена на обеспечение деятельности Ассоциации в соответстви</w:t>
      </w:r>
      <w:r w:rsidR="00310661" w:rsidRPr="00877938">
        <w:rPr>
          <w:rFonts w:ascii="Times New Roman" w:hAnsi="Times New Roman" w:cs="Times New Roman"/>
          <w:sz w:val="28"/>
          <w:szCs w:val="28"/>
        </w:rPr>
        <w:t>и</w:t>
      </w:r>
      <w:r w:rsidR="00A377F9" w:rsidRPr="00877938">
        <w:rPr>
          <w:rFonts w:ascii="Times New Roman" w:hAnsi="Times New Roman" w:cs="Times New Roman"/>
          <w:sz w:val="28"/>
          <w:szCs w:val="28"/>
        </w:rPr>
        <w:t xml:space="preserve"> с законодательством Российской Федерации,</w:t>
      </w:r>
      <w:r w:rsidR="00C947D0" w:rsidRPr="00877938">
        <w:rPr>
          <w:rFonts w:ascii="Times New Roman" w:hAnsi="Times New Roman" w:cs="Times New Roman"/>
          <w:sz w:val="28"/>
          <w:szCs w:val="28"/>
        </w:rPr>
        <w:t xml:space="preserve">  Уставом Ассоциации и П</w:t>
      </w:r>
      <w:r w:rsidR="005571DC" w:rsidRPr="00877938">
        <w:rPr>
          <w:rFonts w:ascii="Times New Roman" w:hAnsi="Times New Roman" w:cs="Times New Roman"/>
          <w:sz w:val="28"/>
          <w:szCs w:val="28"/>
        </w:rPr>
        <w:t xml:space="preserve">оложением о Совете, </w:t>
      </w:r>
      <w:r w:rsidR="00A377F9" w:rsidRPr="00877938">
        <w:rPr>
          <w:rFonts w:ascii="Times New Roman" w:hAnsi="Times New Roman" w:cs="Times New Roman"/>
          <w:sz w:val="28"/>
          <w:szCs w:val="28"/>
        </w:rPr>
        <w:t>а именно:</w:t>
      </w:r>
    </w:p>
    <w:p w:rsidR="007A5D1B" w:rsidRPr="00877938" w:rsidRDefault="007A5D1B" w:rsidP="001E7B8D">
      <w:pPr>
        <w:spacing w:after="0" w:line="240" w:lineRule="auto"/>
        <w:ind w:firstLine="567"/>
        <w:jc w:val="both"/>
        <w:rPr>
          <w:rFonts w:ascii="Times New Roman" w:hAnsi="Times New Roman" w:cs="Times New Roman"/>
          <w:b/>
          <w:sz w:val="28"/>
          <w:szCs w:val="28"/>
        </w:rPr>
      </w:pPr>
      <w:r w:rsidRPr="00877938">
        <w:rPr>
          <w:rFonts w:ascii="Times New Roman" w:hAnsi="Times New Roman" w:cs="Times New Roman"/>
          <w:b/>
          <w:sz w:val="28"/>
          <w:szCs w:val="28"/>
        </w:rPr>
        <w:t xml:space="preserve">- </w:t>
      </w:r>
      <w:r w:rsidRPr="00877938">
        <w:rPr>
          <w:rFonts w:ascii="Times New Roman" w:hAnsi="Times New Roman" w:cs="Times New Roman"/>
          <w:sz w:val="28"/>
          <w:szCs w:val="28"/>
        </w:rPr>
        <w:t>Соблюдение требований законодательства о г</w:t>
      </w:r>
      <w:r w:rsidR="00692498" w:rsidRPr="00877938">
        <w:rPr>
          <w:rFonts w:ascii="Times New Roman" w:hAnsi="Times New Roman" w:cs="Times New Roman"/>
          <w:sz w:val="28"/>
          <w:szCs w:val="28"/>
        </w:rPr>
        <w:t xml:space="preserve">радостроительной деятельности, </w:t>
      </w:r>
      <w:r w:rsidRPr="00877938">
        <w:rPr>
          <w:rFonts w:ascii="Times New Roman" w:hAnsi="Times New Roman" w:cs="Times New Roman"/>
          <w:sz w:val="28"/>
          <w:szCs w:val="28"/>
        </w:rPr>
        <w:t>обеспечение информационной открытости деятельности Ассоциац</w:t>
      </w:r>
      <w:proofErr w:type="gramStart"/>
      <w:r w:rsidRPr="00877938">
        <w:rPr>
          <w:rFonts w:ascii="Times New Roman" w:hAnsi="Times New Roman" w:cs="Times New Roman"/>
          <w:sz w:val="28"/>
          <w:szCs w:val="28"/>
        </w:rPr>
        <w:t>ии и ее</w:t>
      </w:r>
      <w:proofErr w:type="gramEnd"/>
      <w:r w:rsidRPr="00877938">
        <w:rPr>
          <w:rFonts w:ascii="Times New Roman" w:hAnsi="Times New Roman" w:cs="Times New Roman"/>
          <w:sz w:val="28"/>
          <w:szCs w:val="28"/>
        </w:rPr>
        <w:t xml:space="preserve"> членов.</w:t>
      </w:r>
    </w:p>
    <w:p w:rsidR="007A5D1B" w:rsidRPr="00877938" w:rsidRDefault="007A5D1B" w:rsidP="001E7B8D">
      <w:pPr>
        <w:spacing w:after="0" w:line="240" w:lineRule="auto"/>
        <w:ind w:firstLine="567"/>
        <w:jc w:val="both"/>
        <w:rPr>
          <w:rFonts w:ascii="Times New Roman" w:hAnsi="Times New Roman" w:cs="Times New Roman"/>
          <w:sz w:val="28"/>
          <w:szCs w:val="28"/>
        </w:rPr>
      </w:pPr>
      <w:r w:rsidRPr="00877938">
        <w:rPr>
          <w:rFonts w:ascii="Times New Roman" w:hAnsi="Times New Roman" w:cs="Times New Roman"/>
          <w:b/>
          <w:sz w:val="28"/>
          <w:szCs w:val="28"/>
        </w:rPr>
        <w:t xml:space="preserve">- </w:t>
      </w:r>
      <w:r w:rsidRPr="00877938">
        <w:rPr>
          <w:rFonts w:ascii="Times New Roman" w:hAnsi="Times New Roman" w:cs="Times New Roman"/>
          <w:sz w:val="28"/>
          <w:szCs w:val="28"/>
        </w:rPr>
        <w:t>Организация работы по исполнению решений, принятых Общим собранием</w:t>
      </w:r>
      <w:r w:rsidRPr="00877938">
        <w:rPr>
          <w:rFonts w:ascii="Times New Roman" w:hAnsi="Times New Roman" w:cs="Times New Roman"/>
          <w:b/>
          <w:sz w:val="28"/>
          <w:szCs w:val="28"/>
        </w:rPr>
        <w:t xml:space="preserve"> </w:t>
      </w:r>
      <w:r w:rsidRPr="00877938">
        <w:rPr>
          <w:rFonts w:ascii="Times New Roman" w:hAnsi="Times New Roman" w:cs="Times New Roman"/>
          <w:sz w:val="28"/>
          <w:szCs w:val="28"/>
        </w:rPr>
        <w:t>и Советом Ассоциации.</w:t>
      </w:r>
    </w:p>
    <w:bookmarkEnd w:id="0"/>
    <w:p w:rsidR="009665D2" w:rsidRPr="005571DC" w:rsidRDefault="00E656FB" w:rsidP="001E7B8D">
      <w:pPr>
        <w:spacing w:after="0" w:line="240" w:lineRule="auto"/>
        <w:ind w:firstLine="567"/>
        <w:jc w:val="both"/>
        <w:rPr>
          <w:rFonts w:ascii="Times New Roman" w:eastAsia="Times New Roman" w:hAnsi="Times New Roman" w:cs="Times New Roman"/>
          <w:sz w:val="28"/>
          <w:szCs w:val="28"/>
        </w:rPr>
      </w:pPr>
      <w:r w:rsidRPr="00877938">
        <w:rPr>
          <w:rFonts w:ascii="Times New Roman" w:hAnsi="Times New Roman" w:cs="Times New Roman"/>
          <w:b/>
          <w:sz w:val="28"/>
          <w:szCs w:val="28"/>
        </w:rPr>
        <w:t>-</w:t>
      </w:r>
      <w:r w:rsidR="00BE1F66" w:rsidRPr="00877938">
        <w:rPr>
          <w:rFonts w:ascii="Times New Roman" w:hAnsi="Times New Roman" w:cs="Times New Roman"/>
          <w:b/>
          <w:sz w:val="28"/>
          <w:szCs w:val="28"/>
        </w:rPr>
        <w:t xml:space="preserve"> </w:t>
      </w:r>
      <w:proofErr w:type="gramStart"/>
      <w:r w:rsidR="009F7CA6" w:rsidRPr="00877938">
        <w:rPr>
          <w:rFonts w:ascii="Times New Roman" w:hAnsi="Times New Roman" w:cs="Times New Roman"/>
          <w:sz w:val="28"/>
          <w:szCs w:val="28"/>
        </w:rPr>
        <w:t>Контроль</w:t>
      </w:r>
      <w:r w:rsidR="00683282" w:rsidRPr="00877938">
        <w:rPr>
          <w:rFonts w:ascii="Times New Roman" w:hAnsi="Times New Roman" w:cs="Times New Roman"/>
          <w:sz w:val="28"/>
          <w:szCs w:val="28"/>
        </w:rPr>
        <w:t xml:space="preserve"> </w:t>
      </w:r>
      <w:r w:rsidR="003D5189" w:rsidRPr="00147BD6">
        <w:rPr>
          <w:rFonts w:ascii="Times New Roman" w:hAnsi="Times New Roman" w:cs="Times New Roman"/>
          <w:sz w:val="28"/>
          <w:szCs w:val="28"/>
        </w:rPr>
        <w:t>за</w:t>
      </w:r>
      <w:proofErr w:type="gramEnd"/>
      <w:r w:rsidR="003D5189" w:rsidRPr="00147BD6">
        <w:rPr>
          <w:rFonts w:ascii="Times New Roman" w:hAnsi="Times New Roman" w:cs="Times New Roman"/>
          <w:sz w:val="28"/>
          <w:szCs w:val="28"/>
        </w:rPr>
        <w:t xml:space="preserve"> соблюдением</w:t>
      </w:r>
      <w:r w:rsidR="00683282" w:rsidRPr="00147BD6">
        <w:rPr>
          <w:rFonts w:ascii="Times New Roman" w:hAnsi="Times New Roman" w:cs="Times New Roman"/>
          <w:sz w:val="28"/>
          <w:szCs w:val="28"/>
        </w:rPr>
        <w:t xml:space="preserve"> членами Ассоциации</w:t>
      </w:r>
      <w:r w:rsidR="00B255CB" w:rsidRPr="00147BD6">
        <w:rPr>
          <w:rFonts w:ascii="Times New Roman" w:hAnsi="Times New Roman" w:cs="Times New Roman"/>
          <w:sz w:val="28"/>
          <w:szCs w:val="28"/>
        </w:rPr>
        <w:t xml:space="preserve"> законодательства о градостроительной деятельности</w:t>
      </w:r>
      <w:r w:rsidRPr="00147BD6">
        <w:rPr>
          <w:rFonts w:ascii="Times New Roman" w:hAnsi="Times New Roman" w:cs="Times New Roman"/>
          <w:sz w:val="28"/>
          <w:szCs w:val="28"/>
        </w:rPr>
        <w:t>, т</w:t>
      </w:r>
      <w:r w:rsidR="007A5D1B" w:rsidRPr="00147BD6">
        <w:rPr>
          <w:rFonts w:ascii="Times New Roman" w:hAnsi="Times New Roman" w:cs="Times New Roman"/>
          <w:sz w:val="28"/>
          <w:szCs w:val="28"/>
        </w:rPr>
        <w:t>ребований стандартов,</w:t>
      </w:r>
      <w:r w:rsidRPr="00147BD6">
        <w:rPr>
          <w:rFonts w:ascii="Times New Roman" w:hAnsi="Times New Roman" w:cs="Times New Roman"/>
          <w:sz w:val="28"/>
          <w:szCs w:val="28"/>
        </w:rPr>
        <w:t xml:space="preserve"> правил саморегулирования</w:t>
      </w:r>
      <w:r w:rsidR="003D5189" w:rsidRPr="00147BD6">
        <w:rPr>
          <w:rFonts w:ascii="Times New Roman" w:hAnsi="Times New Roman" w:cs="Times New Roman"/>
          <w:sz w:val="28"/>
          <w:szCs w:val="28"/>
        </w:rPr>
        <w:t xml:space="preserve">, </w:t>
      </w:r>
      <w:r w:rsidR="007A5D1B" w:rsidRPr="00147BD6">
        <w:rPr>
          <w:rFonts w:ascii="Times New Roman" w:hAnsi="Times New Roman" w:cs="Times New Roman"/>
          <w:sz w:val="28"/>
          <w:szCs w:val="28"/>
        </w:rPr>
        <w:t>внутренних документов</w:t>
      </w:r>
      <w:r w:rsidR="00B255CB" w:rsidRPr="00147BD6">
        <w:rPr>
          <w:rFonts w:ascii="Times New Roman" w:hAnsi="Times New Roman" w:cs="Times New Roman"/>
          <w:sz w:val="28"/>
          <w:szCs w:val="28"/>
        </w:rPr>
        <w:t xml:space="preserve"> Ассоциации</w:t>
      </w:r>
      <w:r w:rsidR="003D5189" w:rsidRPr="00147BD6">
        <w:rPr>
          <w:rFonts w:ascii="Times New Roman" w:hAnsi="Times New Roman" w:cs="Times New Roman"/>
          <w:sz w:val="28"/>
          <w:szCs w:val="28"/>
        </w:rPr>
        <w:t xml:space="preserve"> и за исполнением  членами Ассоциации обязательств по договорам строительного подряда, заключенным с</w:t>
      </w:r>
      <w:r w:rsidR="003D5189" w:rsidRPr="005571DC">
        <w:rPr>
          <w:rFonts w:ascii="Times New Roman" w:hAnsi="Times New Roman" w:cs="Times New Roman"/>
          <w:sz w:val="28"/>
          <w:szCs w:val="28"/>
        </w:rPr>
        <w:t xml:space="preserve"> использованием конкурентных способов определения поставщиков.</w:t>
      </w:r>
      <w:r w:rsidR="009665D2" w:rsidRPr="005571DC">
        <w:rPr>
          <w:rFonts w:ascii="Times New Roman" w:eastAsia="Times New Roman" w:hAnsi="Times New Roman" w:cs="Times New Roman"/>
          <w:sz w:val="28"/>
          <w:szCs w:val="28"/>
        </w:rPr>
        <w:t xml:space="preserve"> </w:t>
      </w:r>
    </w:p>
    <w:p w:rsidR="0062264A" w:rsidRPr="005571DC" w:rsidRDefault="009665D2" w:rsidP="001E7B8D">
      <w:pPr>
        <w:spacing w:after="0" w:line="240" w:lineRule="auto"/>
        <w:ind w:firstLine="567"/>
        <w:jc w:val="both"/>
        <w:rPr>
          <w:rFonts w:ascii="Times New Roman" w:eastAsia="Times New Roman" w:hAnsi="Times New Roman" w:cs="Times New Roman"/>
          <w:sz w:val="28"/>
          <w:szCs w:val="28"/>
        </w:rPr>
      </w:pPr>
      <w:r w:rsidRPr="005571DC">
        <w:rPr>
          <w:rFonts w:ascii="Times New Roman" w:eastAsia="Times New Roman" w:hAnsi="Times New Roman" w:cs="Times New Roman"/>
          <w:sz w:val="28"/>
          <w:szCs w:val="28"/>
        </w:rPr>
        <w:t xml:space="preserve">- </w:t>
      </w:r>
      <w:r w:rsidR="003140BE" w:rsidRPr="005571DC">
        <w:rPr>
          <w:rFonts w:ascii="Times New Roman" w:eastAsia="Times New Roman" w:hAnsi="Times New Roman" w:cs="Times New Roman"/>
          <w:sz w:val="28"/>
          <w:szCs w:val="28"/>
        </w:rPr>
        <w:t>Осущ</w:t>
      </w:r>
      <w:r w:rsidR="00310661" w:rsidRPr="005571DC">
        <w:rPr>
          <w:rFonts w:ascii="Times New Roman" w:eastAsia="Times New Roman" w:hAnsi="Times New Roman" w:cs="Times New Roman"/>
          <w:sz w:val="28"/>
          <w:szCs w:val="28"/>
        </w:rPr>
        <w:t xml:space="preserve">ествление анализа деятельности </w:t>
      </w:r>
      <w:r w:rsidR="003140BE" w:rsidRPr="005571DC">
        <w:rPr>
          <w:rFonts w:ascii="Times New Roman" w:eastAsia="Times New Roman" w:hAnsi="Times New Roman" w:cs="Times New Roman"/>
          <w:sz w:val="28"/>
          <w:szCs w:val="28"/>
        </w:rPr>
        <w:t>членов Ассоциации на основании информации, представляемой ими в форме отчетов за истекший календарный год, а также на основании иной информации, получаемой от членов Ассоциации по отдельным запросам и иных источников достоверной информации.</w:t>
      </w:r>
    </w:p>
    <w:p w:rsidR="00E656FB" w:rsidRPr="005571DC" w:rsidRDefault="003D5189"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 </w:t>
      </w:r>
      <w:bookmarkStart w:id="1" w:name="_Ref206323475"/>
      <w:r w:rsidR="00E656FB" w:rsidRPr="005571DC">
        <w:rPr>
          <w:rFonts w:ascii="Times New Roman" w:hAnsi="Times New Roman" w:cs="Times New Roman"/>
          <w:b/>
          <w:sz w:val="28"/>
          <w:szCs w:val="28"/>
        </w:rPr>
        <w:t xml:space="preserve">- </w:t>
      </w:r>
      <w:r w:rsidR="00E656FB" w:rsidRPr="005571DC">
        <w:rPr>
          <w:rFonts w:ascii="Times New Roman" w:hAnsi="Times New Roman" w:cs="Times New Roman"/>
          <w:sz w:val="28"/>
          <w:szCs w:val="28"/>
        </w:rPr>
        <w:t>Своевременное и</w:t>
      </w:r>
      <w:r w:rsidR="009C725A" w:rsidRPr="005571DC">
        <w:rPr>
          <w:rFonts w:ascii="Times New Roman" w:hAnsi="Times New Roman" w:cs="Times New Roman"/>
          <w:sz w:val="28"/>
          <w:szCs w:val="28"/>
        </w:rPr>
        <w:t xml:space="preserve"> обоснованное применение </w:t>
      </w:r>
      <w:r w:rsidR="00E656FB" w:rsidRPr="005571DC">
        <w:rPr>
          <w:rFonts w:ascii="Times New Roman" w:hAnsi="Times New Roman" w:cs="Times New Roman"/>
          <w:sz w:val="28"/>
          <w:szCs w:val="28"/>
        </w:rPr>
        <w:t xml:space="preserve">мер дисциплинарного воздействия за </w:t>
      </w:r>
      <w:r w:rsidR="00683282" w:rsidRPr="005571DC">
        <w:rPr>
          <w:rFonts w:ascii="Times New Roman" w:hAnsi="Times New Roman" w:cs="Times New Roman"/>
          <w:sz w:val="28"/>
          <w:szCs w:val="28"/>
        </w:rPr>
        <w:t>несоблюдение членами Ассоциации</w:t>
      </w:r>
      <w:r w:rsidR="00E656FB" w:rsidRPr="005571DC">
        <w:rPr>
          <w:rFonts w:ascii="Times New Roman" w:hAnsi="Times New Roman" w:cs="Times New Roman"/>
          <w:sz w:val="28"/>
          <w:szCs w:val="28"/>
        </w:rPr>
        <w:t xml:space="preserve"> </w:t>
      </w:r>
      <w:r w:rsidR="00333B71" w:rsidRPr="005571DC">
        <w:rPr>
          <w:rFonts w:ascii="Times New Roman" w:hAnsi="Times New Roman" w:cs="Times New Roman"/>
          <w:sz w:val="28"/>
          <w:szCs w:val="28"/>
        </w:rPr>
        <w:t>требований законодательства о градостроительной деятельности, о техническом регулировании</w:t>
      </w:r>
      <w:r w:rsidR="00E656FB" w:rsidRPr="005571DC">
        <w:rPr>
          <w:rFonts w:ascii="Times New Roman" w:hAnsi="Times New Roman" w:cs="Times New Roman"/>
          <w:sz w:val="28"/>
          <w:szCs w:val="28"/>
        </w:rPr>
        <w:t>, треб</w:t>
      </w:r>
      <w:r w:rsidR="00683282" w:rsidRPr="005571DC">
        <w:rPr>
          <w:rFonts w:ascii="Times New Roman" w:hAnsi="Times New Roman" w:cs="Times New Roman"/>
          <w:sz w:val="28"/>
          <w:szCs w:val="28"/>
        </w:rPr>
        <w:t xml:space="preserve">ований стандартов </w:t>
      </w:r>
      <w:r w:rsidR="00E656FB" w:rsidRPr="005571DC">
        <w:rPr>
          <w:rFonts w:ascii="Times New Roman" w:hAnsi="Times New Roman" w:cs="Times New Roman"/>
          <w:sz w:val="28"/>
          <w:szCs w:val="28"/>
        </w:rPr>
        <w:t>и правил саморегулирования</w:t>
      </w:r>
      <w:bookmarkEnd w:id="1"/>
      <w:r w:rsidR="00E656FB" w:rsidRPr="005571DC">
        <w:rPr>
          <w:rFonts w:ascii="Times New Roman" w:hAnsi="Times New Roman" w:cs="Times New Roman"/>
          <w:sz w:val="28"/>
          <w:szCs w:val="28"/>
        </w:rPr>
        <w:t>.</w:t>
      </w:r>
    </w:p>
    <w:p w:rsidR="00BE1F66" w:rsidRPr="00147BD6" w:rsidRDefault="00BE1F66" w:rsidP="001E7B8D">
      <w:pPr>
        <w:tabs>
          <w:tab w:val="left" w:pos="435"/>
          <w:tab w:val="left" w:pos="1035"/>
        </w:tabs>
        <w:spacing w:after="0" w:line="240" w:lineRule="auto"/>
        <w:ind w:firstLine="567"/>
        <w:jc w:val="both"/>
        <w:rPr>
          <w:rFonts w:ascii="Times New Roman" w:hAnsi="Times New Roman" w:cs="Times New Roman"/>
          <w:sz w:val="28"/>
          <w:szCs w:val="28"/>
        </w:rPr>
      </w:pPr>
      <w:r w:rsidRPr="00147BD6">
        <w:rPr>
          <w:rFonts w:ascii="Times New Roman" w:hAnsi="Times New Roman" w:cs="Times New Roman"/>
          <w:b/>
          <w:sz w:val="28"/>
          <w:szCs w:val="28"/>
        </w:rPr>
        <w:t xml:space="preserve">- </w:t>
      </w:r>
      <w:r w:rsidRPr="00147BD6">
        <w:rPr>
          <w:rFonts w:ascii="Times New Roman" w:hAnsi="Times New Roman" w:cs="Times New Roman"/>
          <w:sz w:val="28"/>
          <w:szCs w:val="28"/>
        </w:rPr>
        <w:t>Организация работы с кредитными организациями в целях сохранения и увеличения средств компенсационных фондов Ассоциации.</w:t>
      </w:r>
    </w:p>
    <w:p w:rsidR="00BE1F66" w:rsidRPr="00147BD6" w:rsidRDefault="00BE1F66" w:rsidP="001E7B8D">
      <w:pPr>
        <w:spacing w:after="0" w:line="240" w:lineRule="auto"/>
        <w:ind w:firstLine="567"/>
        <w:jc w:val="both"/>
        <w:rPr>
          <w:rFonts w:ascii="Times New Roman" w:hAnsi="Times New Roman" w:cs="Times New Roman"/>
          <w:sz w:val="28"/>
          <w:szCs w:val="28"/>
        </w:rPr>
      </w:pPr>
      <w:r w:rsidRPr="00147BD6">
        <w:rPr>
          <w:rFonts w:ascii="Times New Roman" w:hAnsi="Times New Roman" w:cs="Times New Roman"/>
          <w:b/>
          <w:sz w:val="28"/>
          <w:szCs w:val="28"/>
        </w:rPr>
        <w:t xml:space="preserve">- </w:t>
      </w:r>
      <w:r w:rsidRPr="00147BD6">
        <w:rPr>
          <w:rFonts w:ascii="Times New Roman" w:hAnsi="Times New Roman" w:cs="Times New Roman"/>
          <w:sz w:val="28"/>
          <w:szCs w:val="28"/>
        </w:rPr>
        <w:t xml:space="preserve">Организация работы по выдаче займов членам  Ассоциации. </w:t>
      </w:r>
    </w:p>
    <w:p w:rsidR="00BE1F66" w:rsidRPr="005571DC" w:rsidRDefault="00BE1F66" w:rsidP="001E7B8D">
      <w:pPr>
        <w:tabs>
          <w:tab w:val="left" w:pos="435"/>
          <w:tab w:val="left" w:pos="103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w:t>
      </w:r>
      <w:r>
        <w:rPr>
          <w:rFonts w:ascii="Times New Roman" w:hAnsi="Times New Roman" w:cs="Times New Roman"/>
          <w:sz w:val="28"/>
          <w:szCs w:val="28"/>
        </w:rPr>
        <w:t xml:space="preserve"> </w:t>
      </w:r>
      <w:r w:rsidRPr="005571DC">
        <w:rPr>
          <w:rFonts w:ascii="Times New Roman" w:hAnsi="Times New Roman" w:cs="Times New Roman"/>
          <w:sz w:val="28"/>
          <w:szCs w:val="28"/>
        </w:rPr>
        <w:t>Организация образовательного процесса по повышению квалификации специалистов членов Ассоциации и включению специалистов в НРС,   взаимодействие с Национальным объединением строителей по вопросам НРС. Взаимодействие с профильными учебными заведениями по подготовке кадров для строительной отрасли.</w:t>
      </w:r>
    </w:p>
    <w:p w:rsidR="00E656FB" w:rsidRPr="005571DC" w:rsidRDefault="00E656FB" w:rsidP="001E7B8D">
      <w:pPr>
        <w:tabs>
          <w:tab w:val="left" w:pos="435"/>
          <w:tab w:val="left" w:pos="103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b/>
          <w:sz w:val="28"/>
          <w:szCs w:val="28"/>
        </w:rPr>
        <w:t>-</w:t>
      </w:r>
      <w:r w:rsidR="00315F9B">
        <w:rPr>
          <w:rFonts w:ascii="Times New Roman" w:hAnsi="Times New Roman" w:cs="Times New Roman"/>
          <w:b/>
          <w:sz w:val="28"/>
          <w:szCs w:val="28"/>
        </w:rPr>
        <w:t xml:space="preserve"> </w:t>
      </w:r>
      <w:r w:rsidR="003313BF" w:rsidRPr="005571DC">
        <w:rPr>
          <w:rFonts w:ascii="Times New Roman" w:hAnsi="Times New Roman" w:cs="Times New Roman"/>
          <w:sz w:val="28"/>
          <w:szCs w:val="28"/>
        </w:rPr>
        <w:t>О</w:t>
      </w:r>
      <w:r w:rsidR="00C45CAB" w:rsidRPr="005571DC">
        <w:rPr>
          <w:rFonts w:ascii="Times New Roman" w:hAnsi="Times New Roman" w:cs="Times New Roman"/>
          <w:sz w:val="28"/>
          <w:szCs w:val="28"/>
        </w:rPr>
        <w:t>беспечение требований Устава</w:t>
      </w:r>
      <w:r w:rsidR="00692498" w:rsidRPr="005571DC">
        <w:rPr>
          <w:rFonts w:ascii="Times New Roman" w:hAnsi="Times New Roman" w:cs="Times New Roman"/>
          <w:sz w:val="28"/>
          <w:szCs w:val="28"/>
        </w:rPr>
        <w:t xml:space="preserve"> </w:t>
      </w:r>
      <w:r w:rsidR="00F3018D" w:rsidRPr="005571DC">
        <w:rPr>
          <w:rFonts w:ascii="Times New Roman" w:hAnsi="Times New Roman" w:cs="Times New Roman"/>
          <w:sz w:val="28"/>
          <w:szCs w:val="28"/>
        </w:rPr>
        <w:t>по своевреме</w:t>
      </w:r>
      <w:r w:rsidR="00692498" w:rsidRPr="005571DC">
        <w:rPr>
          <w:rFonts w:ascii="Times New Roman" w:hAnsi="Times New Roman" w:cs="Times New Roman"/>
          <w:sz w:val="28"/>
          <w:szCs w:val="28"/>
        </w:rPr>
        <w:t xml:space="preserve">нной </w:t>
      </w:r>
      <w:r w:rsidR="00C45CAB" w:rsidRPr="005571DC">
        <w:rPr>
          <w:rFonts w:ascii="Times New Roman" w:hAnsi="Times New Roman" w:cs="Times New Roman"/>
          <w:sz w:val="28"/>
          <w:szCs w:val="28"/>
        </w:rPr>
        <w:t>уплате членами Ассоциации</w:t>
      </w:r>
      <w:r w:rsidR="00F3018D" w:rsidRPr="005571DC">
        <w:rPr>
          <w:rFonts w:ascii="Times New Roman" w:hAnsi="Times New Roman" w:cs="Times New Roman"/>
          <w:sz w:val="28"/>
          <w:szCs w:val="28"/>
        </w:rPr>
        <w:t xml:space="preserve"> </w:t>
      </w:r>
      <w:r w:rsidRPr="005571DC">
        <w:rPr>
          <w:rFonts w:ascii="Times New Roman" w:hAnsi="Times New Roman" w:cs="Times New Roman"/>
          <w:sz w:val="28"/>
          <w:szCs w:val="28"/>
        </w:rPr>
        <w:t xml:space="preserve">ежемесячных членских взносов и </w:t>
      </w:r>
      <w:r w:rsidR="00C45CAB" w:rsidRPr="005571DC">
        <w:rPr>
          <w:rFonts w:ascii="Times New Roman" w:hAnsi="Times New Roman" w:cs="Times New Roman"/>
          <w:sz w:val="28"/>
          <w:szCs w:val="28"/>
        </w:rPr>
        <w:t xml:space="preserve">снижению </w:t>
      </w:r>
      <w:r w:rsidR="009C725A" w:rsidRPr="005571DC">
        <w:rPr>
          <w:rFonts w:ascii="Times New Roman" w:hAnsi="Times New Roman" w:cs="Times New Roman"/>
          <w:sz w:val="28"/>
          <w:szCs w:val="28"/>
        </w:rPr>
        <w:t>их</w:t>
      </w:r>
      <w:r w:rsidR="00C45CAB" w:rsidRPr="005571DC">
        <w:rPr>
          <w:rFonts w:ascii="Times New Roman" w:hAnsi="Times New Roman" w:cs="Times New Roman"/>
          <w:sz w:val="28"/>
          <w:szCs w:val="28"/>
        </w:rPr>
        <w:t xml:space="preserve"> задолженности.</w:t>
      </w:r>
    </w:p>
    <w:p w:rsidR="00540733" w:rsidRPr="005571DC" w:rsidRDefault="0054073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Оказание правовой</w:t>
      </w:r>
      <w:r w:rsidR="007604FF" w:rsidRPr="005571DC">
        <w:rPr>
          <w:rFonts w:ascii="Times New Roman" w:hAnsi="Times New Roman" w:cs="Times New Roman"/>
          <w:sz w:val="28"/>
          <w:szCs w:val="28"/>
        </w:rPr>
        <w:t xml:space="preserve"> юридической</w:t>
      </w:r>
      <w:r w:rsidRPr="005571DC">
        <w:rPr>
          <w:rFonts w:ascii="Times New Roman" w:hAnsi="Times New Roman" w:cs="Times New Roman"/>
          <w:sz w:val="28"/>
          <w:szCs w:val="28"/>
        </w:rPr>
        <w:t xml:space="preserve"> помощи членам Ассоциа</w:t>
      </w:r>
      <w:r w:rsidR="007604FF" w:rsidRPr="005571DC">
        <w:rPr>
          <w:rFonts w:ascii="Times New Roman" w:hAnsi="Times New Roman" w:cs="Times New Roman"/>
          <w:sz w:val="28"/>
          <w:szCs w:val="28"/>
        </w:rPr>
        <w:t>ции</w:t>
      </w:r>
      <w:r w:rsidRPr="005571DC">
        <w:rPr>
          <w:rFonts w:ascii="Times New Roman" w:hAnsi="Times New Roman" w:cs="Times New Roman"/>
          <w:sz w:val="28"/>
          <w:szCs w:val="28"/>
        </w:rPr>
        <w:t>.</w:t>
      </w:r>
    </w:p>
    <w:p w:rsidR="00E656FB" w:rsidRPr="005571DC" w:rsidRDefault="003313BF" w:rsidP="001E7B8D">
      <w:pPr>
        <w:pStyle w:val="a8"/>
        <w:spacing w:before="0" w:after="0"/>
        <w:ind w:firstLine="567"/>
        <w:jc w:val="both"/>
        <w:rPr>
          <w:sz w:val="28"/>
          <w:szCs w:val="28"/>
        </w:rPr>
      </w:pPr>
      <w:r w:rsidRPr="005571DC">
        <w:rPr>
          <w:b/>
          <w:sz w:val="28"/>
          <w:szCs w:val="28"/>
        </w:rPr>
        <w:t xml:space="preserve">- </w:t>
      </w:r>
      <w:r w:rsidR="009F7CA6" w:rsidRPr="005571DC">
        <w:rPr>
          <w:sz w:val="28"/>
          <w:szCs w:val="28"/>
        </w:rPr>
        <w:t>Организаци</w:t>
      </w:r>
      <w:r w:rsidR="001D518F">
        <w:rPr>
          <w:sz w:val="28"/>
          <w:szCs w:val="28"/>
        </w:rPr>
        <w:t xml:space="preserve">я,  проведение  Национального конкурса профессионального мастерства «СТРОЙМАСТЕР» среди рабочих профессий и </w:t>
      </w:r>
      <w:r w:rsidR="0003552B" w:rsidRPr="0003552B">
        <w:rPr>
          <w:sz w:val="28"/>
          <w:szCs w:val="28"/>
        </w:rPr>
        <w:t xml:space="preserve"> </w:t>
      </w:r>
      <w:r w:rsidR="001D518F">
        <w:rPr>
          <w:sz w:val="28"/>
          <w:szCs w:val="28"/>
        </w:rPr>
        <w:t>к</w:t>
      </w:r>
      <w:r w:rsidR="0003552B" w:rsidRPr="005571DC">
        <w:rPr>
          <w:sz w:val="28"/>
          <w:szCs w:val="28"/>
        </w:rPr>
        <w:t>онкурс</w:t>
      </w:r>
      <w:r w:rsidR="00285D8C">
        <w:rPr>
          <w:sz w:val="28"/>
          <w:szCs w:val="28"/>
        </w:rPr>
        <w:t>ов среди</w:t>
      </w:r>
      <w:r w:rsidR="001D518F">
        <w:rPr>
          <w:sz w:val="28"/>
          <w:szCs w:val="28"/>
        </w:rPr>
        <w:t xml:space="preserve">  инженерно</w:t>
      </w:r>
      <w:r w:rsidR="00315F9B">
        <w:rPr>
          <w:sz w:val="28"/>
          <w:szCs w:val="28"/>
        </w:rPr>
        <w:t>-</w:t>
      </w:r>
      <w:r w:rsidR="001D518F">
        <w:rPr>
          <w:sz w:val="28"/>
          <w:szCs w:val="28"/>
        </w:rPr>
        <w:t>технических работников на регионально</w:t>
      </w:r>
      <w:r w:rsidR="003C2A3B">
        <w:rPr>
          <w:sz w:val="28"/>
          <w:szCs w:val="28"/>
        </w:rPr>
        <w:t>м, окружном и федеральном уровнях</w:t>
      </w:r>
      <w:r w:rsidR="00285D8C">
        <w:rPr>
          <w:sz w:val="28"/>
          <w:szCs w:val="28"/>
        </w:rPr>
        <w:t>.</w:t>
      </w:r>
    </w:p>
    <w:p w:rsidR="007604FF" w:rsidRPr="005571DC" w:rsidRDefault="00B11AF2"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 Организация и </w:t>
      </w:r>
      <w:r w:rsidR="00C45426" w:rsidRPr="005571DC">
        <w:rPr>
          <w:rFonts w:ascii="Times New Roman" w:hAnsi="Times New Roman" w:cs="Times New Roman"/>
          <w:sz w:val="28"/>
          <w:szCs w:val="28"/>
        </w:rPr>
        <w:t>проведение с членами Ассоциации</w:t>
      </w:r>
      <w:r w:rsidRPr="005571DC">
        <w:rPr>
          <w:rFonts w:ascii="Times New Roman" w:hAnsi="Times New Roman" w:cs="Times New Roman"/>
          <w:sz w:val="28"/>
          <w:szCs w:val="28"/>
        </w:rPr>
        <w:t xml:space="preserve"> семинаров, конференций</w:t>
      </w:r>
      <w:r w:rsidR="00C02094" w:rsidRPr="005571DC">
        <w:rPr>
          <w:rFonts w:ascii="Times New Roman" w:hAnsi="Times New Roman" w:cs="Times New Roman"/>
          <w:sz w:val="28"/>
          <w:szCs w:val="28"/>
        </w:rPr>
        <w:t>, мероприятий</w:t>
      </w:r>
      <w:r w:rsidRPr="005571DC">
        <w:rPr>
          <w:rFonts w:ascii="Times New Roman" w:hAnsi="Times New Roman" w:cs="Times New Roman"/>
          <w:sz w:val="28"/>
          <w:szCs w:val="28"/>
        </w:rPr>
        <w:t xml:space="preserve"> по различным вопросам развития строительной отрасли.</w:t>
      </w:r>
    </w:p>
    <w:p w:rsidR="00B11AF2" w:rsidRPr="005571DC" w:rsidRDefault="007604FF"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  Организация </w:t>
      </w:r>
      <w:r w:rsidR="00B11AF2" w:rsidRPr="005571DC">
        <w:rPr>
          <w:rFonts w:ascii="Times New Roman" w:hAnsi="Times New Roman" w:cs="Times New Roman"/>
          <w:sz w:val="28"/>
          <w:szCs w:val="28"/>
        </w:rPr>
        <w:t xml:space="preserve"> </w:t>
      </w:r>
      <w:r w:rsidRPr="005571DC">
        <w:rPr>
          <w:rFonts w:ascii="Times New Roman" w:hAnsi="Times New Roman" w:cs="Times New Roman"/>
          <w:sz w:val="28"/>
          <w:szCs w:val="28"/>
        </w:rPr>
        <w:t>работы по оформлению наградных материалов на работников организаций-членов Ассоциации.</w:t>
      </w:r>
    </w:p>
    <w:p w:rsidR="00692498" w:rsidRPr="005571DC" w:rsidRDefault="003313BF"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b/>
          <w:sz w:val="28"/>
          <w:szCs w:val="28"/>
        </w:rPr>
        <w:lastRenderedPageBreak/>
        <w:t xml:space="preserve">- </w:t>
      </w:r>
      <w:r w:rsidR="00E656FB" w:rsidRPr="005571DC">
        <w:rPr>
          <w:rFonts w:ascii="Times New Roman" w:hAnsi="Times New Roman" w:cs="Times New Roman"/>
          <w:sz w:val="28"/>
          <w:szCs w:val="28"/>
        </w:rPr>
        <w:t>Участи</w:t>
      </w:r>
      <w:r w:rsidRPr="005571DC">
        <w:rPr>
          <w:rFonts w:ascii="Times New Roman" w:hAnsi="Times New Roman" w:cs="Times New Roman"/>
          <w:sz w:val="28"/>
          <w:szCs w:val="28"/>
        </w:rPr>
        <w:t>е</w:t>
      </w:r>
      <w:r w:rsidR="00C45426" w:rsidRPr="005571DC">
        <w:rPr>
          <w:rFonts w:ascii="Times New Roman" w:hAnsi="Times New Roman" w:cs="Times New Roman"/>
          <w:sz w:val="28"/>
          <w:szCs w:val="28"/>
        </w:rPr>
        <w:t xml:space="preserve"> Ассоциации</w:t>
      </w:r>
      <w:r w:rsidR="00E656FB" w:rsidRPr="005571DC">
        <w:rPr>
          <w:rFonts w:ascii="Times New Roman" w:hAnsi="Times New Roman" w:cs="Times New Roman"/>
          <w:sz w:val="28"/>
          <w:szCs w:val="28"/>
        </w:rPr>
        <w:t xml:space="preserve"> в подготовке предложений в региональные и федеральные органы исполнительной власти, Национальное объединение строителей по совершенствованию законодательства, регулирующего деятель</w:t>
      </w:r>
      <w:r w:rsidR="005C074D" w:rsidRPr="005571DC">
        <w:rPr>
          <w:rFonts w:ascii="Times New Roman" w:hAnsi="Times New Roman" w:cs="Times New Roman"/>
          <w:sz w:val="28"/>
          <w:szCs w:val="28"/>
        </w:rPr>
        <w:t xml:space="preserve">ность строительной отрасли </w:t>
      </w:r>
      <w:r w:rsidR="0089779A" w:rsidRPr="005571DC">
        <w:rPr>
          <w:rFonts w:ascii="Times New Roman" w:hAnsi="Times New Roman" w:cs="Times New Roman"/>
          <w:sz w:val="28"/>
          <w:szCs w:val="28"/>
        </w:rPr>
        <w:t>и д</w:t>
      </w:r>
      <w:r w:rsidR="005C074D" w:rsidRPr="005571DC">
        <w:rPr>
          <w:rFonts w:ascii="Times New Roman" w:hAnsi="Times New Roman" w:cs="Times New Roman"/>
          <w:sz w:val="28"/>
          <w:szCs w:val="28"/>
        </w:rPr>
        <w:t>р.</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01.01.2022 г. в Ассоциаци</w:t>
      </w:r>
      <w:r w:rsidR="00877938">
        <w:rPr>
          <w:rFonts w:ascii="Times New Roman" w:hAnsi="Times New Roman" w:cs="Times New Roman"/>
          <w:sz w:val="28"/>
          <w:szCs w:val="28"/>
        </w:rPr>
        <w:t>и</w:t>
      </w:r>
      <w:r>
        <w:rPr>
          <w:rFonts w:ascii="Times New Roman" w:hAnsi="Times New Roman" w:cs="Times New Roman"/>
          <w:sz w:val="28"/>
          <w:szCs w:val="28"/>
        </w:rPr>
        <w:t xml:space="preserve"> «Строители Тульской области»  состояло </w:t>
      </w:r>
      <w:r>
        <w:rPr>
          <w:rFonts w:ascii="Times New Roman" w:hAnsi="Times New Roman" w:cs="Times New Roman"/>
          <w:b/>
          <w:sz w:val="28"/>
          <w:szCs w:val="28"/>
        </w:rPr>
        <w:t>277</w:t>
      </w:r>
      <w:r>
        <w:rPr>
          <w:rFonts w:ascii="Times New Roman" w:hAnsi="Times New Roman" w:cs="Times New Roman"/>
          <w:sz w:val="28"/>
          <w:szCs w:val="28"/>
        </w:rPr>
        <w:t xml:space="preserve"> организаций, на 31.12.2022 г. - </w:t>
      </w:r>
      <w:r>
        <w:rPr>
          <w:rFonts w:ascii="Times New Roman" w:hAnsi="Times New Roman" w:cs="Times New Roman"/>
          <w:b/>
          <w:sz w:val="28"/>
          <w:szCs w:val="28"/>
        </w:rPr>
        <w:t>279</w:t>
      </w:r>
      <w:r>
        <w:rPr>
          <w:rFonts w:ascii="Times New Roman" w:hAnsi="Times New Roman" w:cs="Times New Roman"/>
          <w:sz w:val="28"/>
          <w:szCs w:val="28"/>
        </w:rPr>
        <w:t>.</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новыми членами Ассоциации «Строители Тульской области» стали</w:t>
      </w:r>
      <w:r>
        <w:rPr>
          <w:rFonts w:ascii="Times New Roman" w:hAnsi="Times New Roman" w:cs="Times New Roman"/>
          <w:b/>
          <w:sz w:val="28"/>
          <w:szCs w:val="28"/>
        </w:rPr>
        <w:t xml:space="preserve"> 29 организаций</w:t>
      </w:r>
      <w:r>
        <w:rPr>
          <w:rFonts w:ascii="Times New Roman" w:hAnsi="Times New Roman" w:cs="Times New Roman"/>
          <w:sz w:val="28"/>
          <w:szCs w:val="28"/>
        </w:rPr>
        <w:t>, в т.ч.:</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январе – 1 (ООО «</w:t>
      </w:r>
      <w:proofErr w:type="spellStart"/>
      <w:r>
        <w:rPr>
          <w:rFonts w:ascii="Times New Roman" w:hAnsi="Times New Roman" w:cs="Times New Roman"/>
          <w:sz w:val="28"/>
          <w:szCs w:val="28"/>
        </w:rPr>
        <w:t>Алора</w:t>
      </w:r>
      <w:proofErr w:type="spellEnd"/>
      <w:r>
        <w:rPr>
          <w:rFonts w:ascii="Times New Roman" w:hAnsi="Times New Roman" w:cs="Times New Roman"/>
          <w:sz w:val="28"/>
          <w:szCs w:val="28"/>
        </w:rPr>
        <w:t>»);</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феврале – 2 (ООО «МОНТАЖНО ЛИФТОВАЯ КОМПАНИЯ», ИП </w:t>
      </w:r>
      <w:proofErr w:type="spellStart"/>
      <w:r>
        <w:rPr>
          <w:rFonts w:ascii="Times New Roman" w:hAnsi="Times New Roman" w:cs="Times New Roman"/>
          <w:sz w:val="28"/>
          <w:szCs w:val="28"/>
        </w:rPr>
        <w:t>Кулямзина</w:t>
      </w:r>
      <w:proofErr w:type="spellEnd"/>
      <w:r>
        <w:rPr>
          <w:rFonts w:ascii="Times New Roman" w:hAnsi="Times New Roman" w:cs="Times New Roman"/>
          <w:sz w:val="28"/>
          <w:szCs w:val="28"/>
        </w:rPr>
        <w:t xml:space="preserve"> Елена Александровна);</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марте – 4 (ООО «СК «Михайловский», ООО «Мастер», ООО «</w:t>
      </w:r>
      <w:proofErr w:type="spellStart"/>
      <w:r>
        <w:rPr>
          <w:rFonts w:ascii="Times New Roman" w:hAnsi="Times New Roman" w:cs="Times New Roman"/>
          <w:sz w:val="28"/>
          <w:szCs w:val="28"/>
        </w:rPr>
        <w:t>Агростройсоюз</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Офф-Констракшн</w:t>
      </w:r>
      <w:proofErr w:type="spellEnd"/>
      <w:r>
        <w:rPr>
          <w:rFonts w:ascii="Times New Roman" w:hAnsi="Times New Roman" w:cs="Times New Roman"/>
          <w:sz w:val="28"/>
          <w:szCs w:val="28"/>
        </w:rPr>
        <w:t>»);</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апреле – 1 (ООО «Специализированное строительное управление-1»);</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мае – 4 (ООО</w:t>
      </w:r>
      <w:r>
        <w:t xml:space="preserve"> </w:t>
      </w:r>
      <w:r>
        <w:rPr>
          <w:rFonts w:ascii="Times New Roman" w:hAnsi="Times New Roman" w:cs="Times New Roman"/>
          <w:sz w:val="28"/>
          <w:szCs w:val="28"/>
        </w:rPr>
        <w:t>«ЭКОТУЛ», ООО «</w:t>
      </w:r>
      <w:proofErr w:type="spellStart"/>
      <w:r>
        <w:rPr>
          <w:rFonts w:ascii="Times New Roman" w:hAnsi="Times New Roman" w:cs="Times New Roman"/>
          <w:sz w:val="28"/>
          <w:szCs w:val="28"/>
        </w:rPr>
        <w:t>Кекстон</w:t>
      </w:r>
      <w:proofErr w:type="spellEnd"/>
      <w:r>
        <w:rPr>
          <w:rFonts w:ascii="Times New Roman" w:hAnsi="Times New Roman" w:cs="Times New Roman"/>
          <w:sz w:val="28"/>
          <w:szCs w:val="28"/>
        </w:rPr>
        <w:t xml:space="preserve">», ООО «Тульский завод </w:t>
      </w:r>
      <w:proofErr w:type="spellStart"/>
      <w:r>
        <w:rPr>
          <w:rFonts w:ascii="Times New Roman" w:hAnsi="Times New Roman" w:cs="Times New Roman"/>
          <w:sz w:val="28"/>
          <w:szCs w:val="28"/>
        </w:rPr>
        <w:t>светопрозрачных</w:t>
      </w:r>
      <w:proofErr w:type="spellEnd"/>
      <w:r>
        <w:rPr>
          <w:rFonts w:ascii="Times New Roman" w:hAnsi="Times New Roman" w:cs="Times New Roman"/>
          <w:sz w:val="28"/>
          <w:szCs w:val="28"/>
        </w:rPr>
        <w:t xml:space="preserve"> конструкций», ООО «</w:t>
      </w:r>
      <w:proofErr w:type="spellStart"/>
      <w:r>
        <w:rPr>
          <w:rFonts w:ascii="Times New Roman" w:hAnsi="Times New Roman" w:cs="Times New Roman"/>
          <w:sz w:val="28"/>
          <w:szCs w:val="28"/>
        </w:rPr>
        <w:t>СпецБурСтрой</w:t>
      </w:r>
      <w:proofErr w:type="spellEnd"/>
      <w:r>
        <w:rPr>
          <w:rFonts w:ascii="Times New Roman" w:hAnsi="Times New Roman" w:cs="Times New Roman"/>
          <w:sz w:val="28"/>
          <w:szCs w:val="28"/>
        </w:rPr>
        <w:t>»)</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июле – 2 (АО «</w:t>
      </w:r>
      <w:proofErr w:type="spellStart"/>
      <w:r>
        <w:rPr>
          <w:rFonts w:ascii="Times New Roman" w:hAnsi="Times New Roman" w:cs="Times New Roman"/>
          <w:sz w:val="28"/>
          <w:szCs w:val="28"/>
        </w:rPr>
        <w:t>Электромаш</w:t>
      </w:r>
      <w:proofErr w:type="spellEnd"/>
      <w:r>
        <w:rPr>
          <w:rFonts w:ascii="Times New Roman" w:hAnsi="Times New Roman" w:cs="Times New Roman"/>
          <w:sz w:val="28"/>
          <w:szCs w:val="28"/>
        </w:rPr>
        <w:t>», ООО «МТК Инжиниринг»);</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августе – 4 (ООО «Тульские горелки», ООО «СК </w:t>
      </w:r>
      <w:proofErr w:type="gramStart"/>
      <w:r>
        <w:rPr>
          <w:rFonts w:ascii="Times New Roman" w:hAnsi="Times New Roman" w:cs="Times New Roman"/>
          <w:sz w:val="28"/>
          <w:szCs w:val="28"/>
        </w:rPr>
        <w:t>МЫ-ЗА</w:t>
      </w:r>
      <w:proofErr w:type="gramEnd"/>
      <w:r>
        <w:rPr>
          <w:rFonts w:ascii="Times New Roman" w:hAnsi="Times New Roman" w:cs="Times New Roman"/>
          <w:sz w:val="28"/>
          <w:szCs w:val="28"/>
        </w:rPr>
        <w:t xml:space="preserve">!», ИП </w:t>
      </w:r>
      <w:proofErr w:type="spellStart"/>
      <w:r>
        <w:rPr>
          <w:rFonts w:ascii="Times New Roman" w:hAnsi="Times New Roman" w:cs="Times New Roman"/>
          <w:sz w:val="28"/>
          <w:szCs w:val="28"/>
        </w:rPr>
        <w:t>Чобану</w:t>
      </w:r>
      <w:proofErr w:type="spellEnd"/>
      <w:r>
        <w:rPr>
          <w:rFonts w:ascii="Times New Roman" w:hAnsi="Times New Roman" w:cs="Times New Roman"/>
          <w:sz w:val="28"/>
          <w:szCs w:val="28"/>
        </w:rPr>
        <w:t xml:space="preserve"> Андрей, ООО «Региональная генерирующая компания»);</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сентябре – 1 (ООО ГК «ВОЗРОЖДЕНИЕ»);</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октябре – 4 (ООО «</w:t>
      </w:r>
      <w:proofErr w:type="spellStart"/>
      <w:r>
        <w:rPr>
          <w:rFonts w:ascii="Times New Roman" w:hAnsi="Times New Roman" w:cs="Times New Roman"/>
          <w:sz w:val="28"/>
          <w:szCs w:val="28"/>
        </w:rPr>
        <w:t>Полипласт</w:t>
      </w:r>
      <w:proofErr w:type="spellEnd"/>
      <w:r>
        <w:rPr>
          <w:rFonts w:ascii="Times New Roman" w:hAnsi="Times New Roman" w:cs="Times New Roman"/>
          <w:sz w:val="28"/>
          <w:szCs w:val="28"/>
        </w:rPr>
        <w:t xml:space="preserve"> Новомосковск», ООО «</w:t>
      </w:r>
      <w:proofErr w:type="spellStart"/>
      <w:r>
        <w:rPr>
          <w:rFonts w:ascii="Times New Roman" w:hAnsi="Times New Roman" w:cs="Times New Roman"/>
          <w:sz w:val="28"/>
          <w:szCs w:val="28"/>
        </w:rPr>
        <w:t>Еврофинанс</w:t>
      </w:r>
      <w:proofErr w:type="spellEnd"/>
      <w:r>
        <w:rPr>
          <w:rFonts w:ascii="Times New Roman" w:hAnsi="Times New Roman" w:cs="Times New Roman"/>
          <w:sz w:val="28"/>
          <w:szCs w:val="28"/>
        </w:rPr>
        <w:t>», ООО «АТЛАС», ООО СЗ «Регион»);</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ноябре – 2 (ООО «ЭЛЕМЕНТУМ», ООО «РСУ-71»);</w:t>
      </w:r>
    </w:p>
    <w:p w:rsidR="00257302" w:rsidRDefault="00257302" w:rsidP="001E7B8D">
      <w:pPr>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 в декабре – 4 (ООО СЗ «ВААЛ», ООО «Кристалл», ООО «СК АССА», ООО «ПРОФИ СТРОЙ»).</w:t>
      </w:r>
      <w:proofErr w:type="gramEnd"/>
    </w:p>
    <w:p w:rsidR="00257302" w:rsidRDefault="00257302" w:rsidP="001E7B8D">
      <w:pPr>
        <w:spacing w:after="0" w:line="240" w:lineRule="auto"/>
        <w:ind w:firstLine="709"/>
        <w:jc w:val="both"/>
        <w:rPr>
          <w:rFonts w:ascii="Times New Roman" w:hAnsi="Times New Roman" w:cs="Times New Roman"/>
          <w:sz w:val="28"/>
          <w:szCs w:val="28"/>
        </w:rPr>
      </w:pPr>
    </w:p>
    <w:p w:rsidR="00257302" w:rsidRDefault="00257302" w:rsidP="001E7B8D">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Для сравнения:</w:t>
      </w:r>
      <w:r>
        <w:rPr>
          <w:rFonts w:ascii="Times New Roman" w:hAnsi="Times New Roman" w:cs="Times New Roman"/>
          <w:sz w:val="24"/>
          <w:szCs w:val="24"/>
        </w:rPr>
        <w:t xml:space="preserve"> в 2013 г. было принято 20 новых организаций, в 2014 г. – 12, в 2015 г. – 9, в 2016 г. – 44, в 2017 г. – 51, в 2018 г. – 22, в 2019 г. – 28, в 2020 г. – 22, в 2021 г. - 28.</w:t>
      </w:r>
    </w:p>
    <w:p w:rsidR="00257302" w:rsidRDefault="00257302"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из членов Ассоциации</w:t>
      </w:r>
      <w:r>
        <w:rPr>
          <w:rFonts w:ascii="Times New Roman" w:hAnsi="Times New Roman" w:cs="Times New Roman"/>
          <w:b/>
          <w:sz w:val="28"/>
          <w:szCs w:val="28"/>
        </w:rPr>
        <w:t xml:space="preserve"> исключены 27 организаций</w:t>
      </w:r>
      <w:r>
        <w:rPr>
          <w:rFonts w:ascii="Times New Roman" w:hAnsi="Times New Roman" w:cs="Times New Roman"/>
          <w:sz w:val="28"/>
          <w:szCs w:val="28"/>
        </w:rPr>
        <w:t>, в т.ч. 17 организаций – по добровольному заявлению о выходе,  9 – по решению Совета в связи с нарушением требований Ассоциации, 1 – в связи с прекращением деятельности юридического лица.</w:t>
      </w:r>
    </w:p>
    <w:p w:rsidR="00257302" w:rsidRDefault="00257302" w:rsidP="001E7B8D">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Для сравнения:</w:t>
      </w:r>
      <w:r>
        <w:rPr>
          <w:rFonts w:ascii="Times New Roman" w:hAnsi="Times New Roman" w:cs="Times New Roman"/>
          <w:sz w:val="24"/>
          <w:szCs w:val="24"/>
        </w:rPr>
        <w:t xml:space="preserve"> в 2013 г. было исключено 30 организаций, в 2014 г. – 32, в 2015 г. – 38, в 2016 г. – 44, в 2017 г. – 48, в 2018 г. – 26, в 2019 г. – 23, в 2020 г. – 11, в 2021 г. - 20.</w:t>
      </w:r>
    </w:p>
    <w:p w:rsidR="00257302" w:rsidRDefault="00257302" w:rsidP="001E7B8D">
      <w:pPr>
        <w:spacing w:after="0" w:line="240" w:lineRule="auto"/>
        <w:jc w:val="both"/>
        <w:rPr>
          <w:rFonts w:ascii="Times New Roman" w:hAnsi="Times New Roman" w:cs="Times New Roman"/>
          <w:sz w:val="24"/>
          <w:szCs w:val="24"/>
        </w:rPr>
      </w:pPr>
    </w:p>
    <w:p w:rsidR="00257302" w:rsidRDefault="00257302" w:rsidP="001E7B8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С 1 июля 2017 г. в соответствии с </w:t>
      </w:r>
      <w:r>
        <w:rPr>
          <w:rFonts w:ascii="Times New Roman" w:hAnsi="Times New Roman" w:cs="Times New Roman"/>
          <w:color w:val="000000"/>
          <w:sz w:val="28"/>
          <w:szCs w:val="28"/>
        </w:rPr>
        <w:t xml:space="preserve">Федеральным законом № 372-ФЗ основным документом, подтверждающим членство в </w:t>
      </w:r>
      <w:proofErr w:type="spellStart"/>
      <w:r>
        <w:rPr>
          <w:rFonts w:ascii="Times New Roman" w:hAnsi="Times New Roman" w:cs="Times New Roman"/>
          <w:color w:val="000000"/>
          <w:sz w:val="28"/>
          <w:szCs w:val="28"/>
        </w:rPr>
        <w:t>саморегулируемой</w:t>
      </w:r>
      <w:proofErr w:type="spellEnd"/>
      <w:r>
        <w:rPr>
          <w:rFonts w:ascii="Times New Roman" w:hAnsi="Times New Roman" w:cs="Times New Roman"/>
          <w:color w:val="000000"/>
          <w:sz w:val="28"/>
          <w:szCs w:val="28"/>
        </w:rPr>
        <w:t xml:space="preserve"> организации, является </w:t>
      </w:r>
      <w:r>
        <w:rPr>
          <w:rFonts w:ascii="Times New Roman" w:hAnsi="Times New Roman" w:cs="Times New Roman"/>
          <w:b/>
          <w:color w:val="000000"/>
          <w:sz w:val="28"/>
          <w:szCs w:val="28"/>
        </w:rPr>
        <w:t xml:space="preserve">Выписка из реестра членов </w:t>
      </w:r>
      <w:proofErr w:type="spellStart"/>
      <w:r>
        <w:rPr>
          <w:rFonts w:ascii="Times New Roman" w:hAnsi="Times New Roman" w:cs="Times New Roman"/>
          <w:b/>
          <w:color w:val="000000"/>
          <w:sz w:val="28"/>
          <w:szCs w:val="28"/>
        </w:rPr>
        <w:t>саморегулируемой</w:t>
      </w:r>
      <w:proofErr w:type="spellEnd"/>
      <w:r>
        <w:rPr>
          <w:rFonts w:ascii="Times New Roman" w:hAnsi="Times New Roman" w:cs="Times New Roman"/>
          <w:b/>
          <w:color w:val="000000"/>
          <w:sz w:val="28"/>
          <w:szCs w:val="28"/>
        </w:rPr>
        <w:t xml:space="preserve"> организации</w:t>
      </w:r>
      <w:r>
        <w:rPr>
          <w:rFonts w:ascii="Times New Roman" w:hAnsi="Times New Roman" w:cs="Times New Roman"/>
          <w:color w:val="000000"/>
          <w:sz w:val="28"/>
          <w:szCs w:val="28"/>
        </w:rPr>
        <w:t xml:space="preserve">. Срок действия такой выписки – 1 месяц. В период с 1 января по 31 декабря 2022 г. в Ассоциацию поступил </w:t>
      </w:r>
      <w:r>
        <w:rPr>
          <w:rFonts w:ascii="Times New Roman" w:hAnsi="Times New Roman" w:cs="Times New Roman"/>
          <w:b/>
          <w:sz w:val="28"/>
          <w:szCs w:val="28"/>
        </w:rPr>
        <w:t>881</w:t>
      </w:r>
      <w:r>
        <w:rPr>
          <w:rFonts w:ascii="Times New Roman" w:hAnsi="Times New Roman" w:cs="Times New Roman"/>
          <w:color w:val="000000"/>
          <w:sz w:val="28"/>
          <w:szCs w:val="28"/>
        </w:rPr>
        <w:t xml:space="preserve"> запрос от членов Ассоциации о выдаче Выписок. Все Выписки выданы с соблюдением сроков выдачи. </w:t>
      </w:r>
    </w:p>
    <w:p w:rsidR="00257302" w:rsidRDefault="00257302" w:rsidP="001E7B8D">
      <w:pPr>
        <w:spacing w:after="0" w:line="240" w:lineRule="auto"/>
        <w:jc w:val="both"/>
        <w:rPr>
          <w:rFonts w:ascii="Times New Roman" w:hAnsi="Times New Roman" w:cs="Times New Roman"/>
          <w:color w:val="000000"/>
          <w:sz w:val="28"/>
          <w:szCs w:val="28"/>
        </w:rPr>
      </w:pPr>
    </w:p>
    <w:p w:rsidR="00257302" w:rsidRDefault="00257302" w:rsidP="001E7B8D">
      <w:pPr>
        <w:spacing w:after="0" w:line="240" w:lineRule="auto"/>
        <w:jc w:val="both"/>
        <w:rPr>
          <w:rFonts w:ascii="Times New Roman" w:hAnsi="Times New Roman" w:cs="Times New Roman"/>
          <w:color w:val="000000"/>
          <w:sz w:val="28"/>
          <w:szCs w:val="28"/>
        </w:rPr>
      </w:pPr>
      <w:r>
        <w:rPr>
          <w:rFonts w:ascii="Times New Roman" w:hAnsi="Times New Roman" w:cs="Times New Roman"/>
          <w:i/>
          <w:sz w:val="24"/>
          <w:szCs w:val="24"/>
          <w:u w:val="single"/>
        </w:rPr>
        <w:t>Для сравнения:</w:t>
      </w:r>
      <w:r>
        <w:rPr>
          <w:rFonts w:ascii="Times New Roman" w:hAnsi="Times New Roman" w:cs="Times New Roman"/>
          <w:sz w:val="24"/>
          <w:szCs w:val="24"/>
        </w:rPr>
        <w:t xml:space="preserve"> в 2018 г. было выдано 538 Выписок, в 2019 г. – 606, в 2020 г. – 597, в 2021 г. - 661.</w:t>
      </w:r>
    </w:p>
    <w:p w:rsidR="00257302" w:rsidRDefault="00257302" w:rsidP="001E7B8D">
      <w:pPr>
        <w:spacing w:after="0" w:line="240" w:lineRule="auto"/>
        <w:ind w:firstLine="567"/>
        <w:jc w:val="both"/>
        <w:rPr>
          <w:rFonts w:ascii="Times New Roman" w:hAnsi="Times New Roman" w:cs="Times New Roman"/>
          <w:color w:val="000000"/>
          <w:sz w:val="28"/>
          <w:szCs w:val="28"/>
        </w:rPr>
      </w:pPr>
    </w:p>
    <w:p w:rsidR="00467938" w:rsidRDefault="00467938" w:rsidP="001E7B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2022</w:t>
      </w:r>
      <w:r w:rsidR="00877938">
        <w:rPr>
          <w:rFonts w:ascii="Times New Roman" w:hAnsi="Times New Roman" w:cs="Times New Roman"/>
          <w:sz w:val="28"/>
          <w:szCs w:val="28"/>
        </w:rPr>
        <w:t xml:space="preserve"> </w:t>
      </w:r>
      <w:r>
        <w:rPr>
          <w:rFonts w:ascii="Times New Roman" w:hAnsi="Times New Roman" w:cs="Times New Roman"/>
          <w:sz w:val="28"/>
          <w:szCs w:val="28"/>
        </w:rPr>
        <w:t>году были подготовлены и проведены два общих собрания:</w:t>
      </w:r>
    </w:p>
    <w:p w:rsidR="00467938" w:rsidRDefault="00467938" w:rsidP="001E7B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Отчетное годовое собрание членов Ассоциации,</w:t>
      </w:r>
      <w:r w:rsidR="00877938">
        <w:rPr>
          <w:rFonts w:ascii="Times New Roman" w:hAnsi="Times New Roman" w:cs="Times New Roman"/>
          <w:sz w:val="28"/>
          <w:szCs w:val="28"/>
        </w:rPr>
        <w:t xml:space="preserve"> </w:t>
      </w:r>
      <w:r>
        <w:rPr>
          <w:rFonts w:ascii="Times New Roman" w:hAnsi="Times New Roman" w:cs="Times New Roman"/>
          <w:sz w:val="28"/>
          <w:szCs w:val="28"/>
        </w:rPr>
        <w:t xml:space="preserve">которое состоялось </w:t>
      </w:r>
      <w:r>
        <w:rPr>
          <w:rFonts w:ascii="Times New Roman" w:hAnsi="Times New Roman" w:cs="Times New Roman"/>
          <w:b/>
          <w:sz w:val="28"/>
          <w:szCs w:val="28"/>
        </w:rPr>
        <w:t>14 апреля 2022 года</w:t>
      </w:r>
      <w:r>
        <w:rPr>
          <w:rFonts w:ascii="Times New Roman" w:hAnsi="Times New Roman" w:cs="Times New Roman"/>
          <w:sz w:val="28"/>
          <w:szCs w:val="28"/>
        </w:rPr>
        <w:t xml:space="preserve"> с повесткой дня:</w:t>
      </w:r>
    </w:p>
    <w:p w:rsidR="00467938" w:rsidRDefault="00467938" w:rsidP="001E7B8D">
      <w:pPr>
        <w:pStyle w:val="a9"/>
        <w:numPr>
          <w:ilvl w:val="0"/>
          <w:numId w:val="1"/>
        </w:numPr>
        <w:tabs>
          <w:tab w:val="left" w:pos="567"/>
        </w:tabs>
        <w:spacing w:after="0" w:line="240" w:lineRule="auto"/>
        <w:ind w:left="567" w:hanging="567"/>
        <w:jc w:val="both"/>
      </w:pPr>
      <w:r>
        <w:t>Отчет Совета Ассоциации «Строители Тульской области» о проделанной работе в 2021 году.</w:t>
      </w:r>
    </w:p>
    <w:p w:rsidR="00467938" w:rsidRDefault="00467938" w:rsidP="001E7B8D">
      <w:pPr>
        <w:pStyle w:val="21"/>
        <w:numPr>
          <w:ilvl w:val="0"/>
          <w:numId w:val="1"/>
        </w:numPr>
        <w:tabs>
          <w:tab w:val="left"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Отчет исполнительного директора Ассоциации «Строители Тульской области» об исполнении сметы Ассоциации за 2021 год.</w:t>
      </w:r>
      <w:r>
        <w:rPr>
          <w:sz w:val="28"/>
          <w:szCs w:val="28"/>
        </w:rPr>
        <w:t xml:space="preserve"> </w:t>
      </w:r>
    </w:p>
    <w:p w:rsidR="00467938" w:rsidRDefault="00467938" w:rsidP="001E7B8D">
      <w:pPr>
        <w:pStyle w:val="12"/>
        <w:numPr>
          <w:ilvl w:val="0"/>
          <w:numId w:val="1"/>
        </w:numPr>
        <w:tabs>
          <w:tab w:val="left"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Отчет Ревизионной комиссии Ассоциации «Строители Тульской области» за 2021 год.</w:t>
      </w:r>
    </w:p>
    <w:p w:rsidR="00467938" w:rsidRDefault="00467938" w:rsidP="001E7B8D">
      <w:pPr>
        <w:pStyle w:val="12"/>
        <w:numPr>
          <w:ilvl w:val="0"/>
          <w:numId w:val="1"/>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Утверждение сметы Ассоциации «Строители Тульской области» на 2022 год.</w:t>
      </w:r>
    </w:p>
    <w:p w:rsidR="00467938" w:rsidRDefault="00467938" w:rsidP="001E7B8D">
      <w:pPr>
        <w:pStyle w:val="12"/>
        <w:numPr>
          <w:ilvl w:val="0"/>
          <w:numId w:val="1"/>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 предоставлении займов членам Ассоциации «Строители Тульской области» за счет средств компенсационного фонда обеспечения договорных обязательств.</w:t>
      </w:r>
    </w:p>
    <w:p w:rsidR="00467938" w:rsidRDefault="00467938" w:rsidP="001E7B8D">
      <w:pPr>
        <w:pStyle w:val="12"/>
        <w:numPr>
          <w:ilvl w:val="0"/>
          <w:numId w:val="1"/>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 размещении средств компенсационных фондов возмещения вреда и обеспечения договорных обязательств Ассоциации «</w:t>
      </w:r>
      <w:proofErr w:type="spellStart"/>
      <w:r>
        <w:rPr>
          <w:rFonts w:ascii="Times New Roman" w:hAnsi="Times New Roman" w:cs="Times New Roman"/>
          <w:sz w:val="28"/>
          <w:szCs w:val="28"/>
        </w:rPr>
        <w:t>Саморегулируемая</w:t>
      </w:r>
      <w:proofErr w:type="spellEnd"/>
      <w:r>
        <w:rPr>
          <w:rFonts w:ascii="Times New Roman" w:hAnsi="Times New Roman" w:cs="Times New Roman"/>
          <w:sz w:val="28"/>
          <w:szCs w:val="28"/>
        </w:rPr>
        <w:t xml:space="preserve"> организация «Строители Тульской области».</w:t>
      </w:r>
    </w:p>
    <w:p w:rsidR="00467938" w:rsidRDefault="00467938" w:rsidP="001E7B8D">
      <w:pPr>
        <w:pStyle w:val="12"/>
        <w:numPr>
          <w:ilvl w:val="0"/>
          <w:numId w:val="1"/>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Выборы членов Ревизионной комиссии Ассоциации «Строители Тульской области».</w:t>
      </w:r>
    </w:p>
    <w:p w:rsidR="00467938" w:rsidRDefault="00467938" w:rsidP="001E7B8D">
      <w:pPr>
        <w:pStyle w:val="12"/>
        <w:numPr>
          <w:ilvl w:val="0"/>
          <w:numId w:val="1"/>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Выборы членов Совета Ассоциации «</w:t>
      </w:r>
      <w:proofErr w:type="spellStart"/>
      <w:r>
        <w:rPr>
          <w:rFonts w:ascii="Times New Roman" w:hAnsi="Times New Roman" w:cs="Times New Roman"/>
          <w:sz w:val="28"/>
          <w:szCs w:val="28"/>
        </w:rPr>
        <w:t>Саморегулируемая</w:t>
      </w:r>
      <w:proofErr w:type="spellEnd"/>
      <w:r>
        <w:rPr>
          <w:rFonts w:ascii="Times New Roman" w:hAnsi="Times New Roman" w:cs="Times New Roman"/>
          <w:sz w:val="28"/>
          <w:szCs w:val="28"/>
        </w:rPr>
        <w:t xml:space="preserve"> организация «Строители Тульской области».</w:t>
      </w:r>
    </w:p>
    <w:p w:rsidR="00467938" w:rsidRDefault="00467938" w:rsidP="001E7B8D">
      <w:pPr>
        <w:pStyle w:val="12"/>
        <w:tabs>
          <w:tab w:val="left" w:pos="709"/>
        </w:tabs>
        <w:spacing w:after="0" w:line="240" w:lineRule="auto"/>
        <w:jc w:val="both"/>
        <w:rPr>
          <w:rFonts w:ascii="Times New Roman" w:hAnsi="Times New Roman" w:cs="Times New Roman"/>
          <w:sz w:val="28"/>
          <w:szCs w:val="28"/>
        </w:rPr>
      </w:pPr>
    </w:p>
    <w:p w:rsidR="00467938" w:rsidRDefault="00467938" w:rsidP="001E7B8D">
      <w:pPr>
        <w:pStyle w:val="12"/>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w:t>
      </w:r>
      <w:r>
        <w:rPr>
          <w:rFonts w:ascii="Times New Roman" w:hAnsi="Times New Roman" w:cs="Times New Roman"/>
          <w:b/>
          <w:sz w:val="28"/>
          <w:szCs w:val="28"/>
        </w:rPr>
        <w:t xml:space="preserve">   7 декабря 2022 года</w:t>
      </w:r>
      <w:r>
        <w:rPr>
          <w:rFonts w:ascii="Times New Roman" w:hAnsi="Times New Roman" w:cs="Times New Roman"/>
          <w:sz w:val="28"/>
          <w:szCs w:val="28"/>
        </w:rPr>
        <w:t xml:space="preserve"> прошло внеочередное общее собрание членов Ассоциации, в ходе которого были рассмотрены следующие вопросы:</w:t>
      </w:r>
    </w:p>
    <w:p w:rsidR="00467938" w:rsidRDefault="00467938" w:rsidP="001E7B8D">
      <w:pPr>
        <w:pStyle w:val="12"/>
        <w:tabs>
          <w:tab w:val="left" w:pos="709"/>
        </w:tabs>
        <w:spacing w:after="0" w:line="240" w:lineRule="auto"/>
        <w:jc w:val="both"/>
        <w:rPr>
          <w:rFonts w:ascii="Times New Roman" w:hAnsi="Times New Roman" w:cs="Times New Roman"/>
          <w:sz w:val="28"/>
          <w:szCs w:val="28"/>
        </w:rPr>
      </w:pPr>
    </w:p>
    <w:p w:rsidR="00467938" w:rsidRDefault="00467938" w:rsidP="001E7B8D">
      <w:pPr>
        <w:pStyle w:val="a8"/>
        <w:numPr>
          <w:ilvl w:val="0"/>
          <w:numId w:val="4"/>
        </w:numPr>
        <w:spacing w:before="0" w:after="0"/>
        <w:jc w:val="both"/>
        <w:rPr>
          <w:sz w:val="28"/>
          <w:szCs w:val="28"/>
        </w:rPr>
      </w:pPr>
      <w:r>
        <w:rPr>
          <w:sz w:val="28"/>
          <w:szCs w:val="28"/>
        </w:rPr>
        <w:t>Выборы членов коллегиального органа (Совета) Ассоциации «</w:t>
      </w:r>
      <w:proofErr w:type="spellStart"/>
      <w:r>
        <w:rPr>
          <w:sz w:val="28"/>
          <w:szCs w:val="28"/>
        </w:rPr>
        <w:t>Саморегулируемая</w:t>
      </w:r>
      <w:proofErr w:type="spellEnd"/>
      <w:r>
        <w:rPr>
          <w:sz w:val="28"/>
          <w:szCs w:val="28"/>
        </w:rPr>
        <w:t xml:space="preserve"> организация «Строители Тульской области».</w:t>
      </w:r>
    </w:p>
    <w:p w:rsidR="00467938" w:rsidRDefault="00467938" w:rsidP="001E7B8D">
      <w:pPr>
        <w:pStyle w:val="a8"/>
        <w:numPr>
          <w:ilvl w:val="0"/>
          <w:numId w:val="4"/>
        </w:numPr>
        <w:spacing w:before="0" w:after="0"/>
        <w:jc w:val="both"/>
        <w:rPr>
          <w:sz w:val="28"/>
          <w:szCs w:val="28"/>
        </w:rPr>
      </w:pPr>
      <w:r>
        <w:rPr>
          <w:sz w:val="28"/>
          <w:szCs w:val="28"/>
        </w:rPr>
        <w:t>Утверждение Положения о компенсационном фонде возмещения вреда Ассоциации «</w:t>
      </w:r>
      <w:proofErr w:type="spellStart"/>
      <w:r>
        <w:rPr>
          <w:sz w:val="28"/>
          <w:szCs w:val="28"/>
        </w:rPr>
        <w:t>Саморегулируемая</w:t>
      </w:r>
      <w:proofErr w:type="spellEnd"/>
      <w:r>
        <w:rPr>
          <w:sz w:val="28"/>
          <w:szCs w:val="28"/>
        </w:rPr>
        <w:t xml:space="preserve"> организация «Строители Тульской области» в новой редакции.</w:t>
      </w:r>
    </w:p>
    <w:p w:rsidR="00467938" w:rsidRDefault="00467938" w:rsidP="001E7B8D">
      <w:pPr>
        <w:pStyle w:val="a8"/>
        <w:numPr>
          <w:ilvl w:val="0"/>
          <w:numId w:val="4"/>
        </w:numPr>
        <w:spacing w:before="0" w:after="0"/>
        <w:jc w:val="both"/>
        <w:rPr>
          <w:sz w:val="28"/>
          <w:szCs w:val="28"/>
        </w:rPr>
      </w:pPr>
      <w:r>
        <w:rPr>
          <w:sz w:val="28"/>
          <w:szCs w:val="28"/>
        </w:rPr>
        <w:t>Утверждение Положения о компенсационном фонде обеспечения договорных обязательств Ассоциации «</w:t>
      </w:r>
      <w:proofErr w:type="spellStart"/>
      <w:r>
        <w:rPr>
          <w:sz w:val="28"/>
          <w:szCs w:val="28"/>
        </w:rPr>
        <w:t>Саморегулируемая</w:t>
      </w:r>
      <w:proofErr w:type="spellEnd"/>
      <w:r>
        <w:rPr>
          <w:sz w:val="28"/>
          <w:szCs w:val="28"/>
        </w:rPr>
        <w:t xml:space="preserve"> организация «Строители Тульской области» в новой редакции.</w:t>
      </w:r>
    </w:p>
    <w:p w:rsidR="00467938" w:rsidRDefault="00467938" w:rsidP="001E7B8D">
      <w:pPr>
        <w:pStyle w:val="a8"/>
        <w:numPr>
          <w:ilvl w:val="0"/>
          <w:numId w:val="4"/>
        </w:numPr>
        <w:spacing w:before="0" w:after="0"/>
        <w:jc w:val="both"/>
        <w:rPr>
          <w:sz w:val="28"/>
          <w:szCs w:val="28"/>
        </w:rPr>
      </w:pPr>
      <w:r>
        <w:rPr>
          <w:sz w:val="28"/>
          <w:szCs w:val="28"/>
        </w:rPr>
        <w:t>Утверждение Положения о членстве в Ассоциации «</w:t>
      </w:r>
      <w:proofErr w:type="spellStart"/>
      <w:r>
        <w:rPr>
          <w:sz w:val="28"/>
          <w:szCs w:val="28"/>
        </w:rPr>
        <w:t>Саморегулируемая</w:t>
      </w:r>
      <w:proofErr w:type="spellEnd"/>
      <w:r>
        <w:rPr>
          <w:sz w:val="28"/>
          <w:szCs w:val="28"/>
        </w:rPr>
        <w:t xml:space="preserve"> организация «Строители Тульской области», в том числе о требованиях к членам Ассоциации, о размере, порядке расчёта и уплаты вступительного взноса, членских взносов» в новой редакции.</w:t>
      </w:r>
    </w:p>
    <w:p w:rsidR="00467938" w:rsidRDefault="00467938" w:rsidP="001E7B8D">
      <w:pPr>
        <w:pStyle w:val="a8"/>
        <w:numPr>
          <w:ilvl w:val="0"/>
          <w:numId w:val="4"/>
        </w:numPr>
        <w:spacing w:before="0" w:after="0"/>
        <w:jc w:val="both"/>
        <w:rPr>
          <w:sz w:val="28"/>
          <w:szCs w:val="28"/>
        </w:rPr>
      </w:pPr>
      <w:r>
        <w:rPr>
          <w:sz w:val="28"/>
          <w:szCs w:val="28"/>
        </w:rPr>
        <w:t>Утверждение Положения о реестре членов Ассоциации «</w:t>
      </w:r>
      <w:proofErr w:type="spellStart"/>
      <w:r>
        <w:rPr>
          <w:sz w:val="28"/>
          <w:szCs w:val="28"/>
        </w:rPr>
        <w:t>Саморегулируемая</w:t>
      </w:r>
      <w:proofErr w:type="spellEnd"/>
      <w:r>
        <w:rPr>
          <w:sz w:val="28"/>
          <w:szCs w:val="28"/>
        </w:rPr>
        <w:t xml:space="preserve"> организация «Строители Тульской области» в новой редакции.</w:t>
      </w:r>
    </w:p>
    <w:p w:rsidR="00467938" w:rsidRDefault="00467938" w:rsidP="001E7B8D">
      <w:pPr>
        <w:pStyle w:val="a8"/>
        <w:numPr>
          <w:ilvl w:val="0"/>
          <w:numId w:val="4"/>
        </w:numPr>
        <w:spacing w:before="0" w:after="0"/>
        <w:jc w:val="both"/>
        <w:rPr>
          <w:sz w:val="28"/>
          <w:szCs w:val="28"/>
        </w:rPr>
      </w:pPr>
      <w:r>
        <w:rPr>
          <w:sz w:val="28"/>
          <w:szCs w:val="28"/>
        </w:rPr>
        <w:t>Утверждение Инвестиционной декларации Ассоциации «</w:t>
      </w:r>
      <w:proofErr w:type="spellStart"/>
      <w:r>
        <w:rPr>
          <w:sz w:val="28"/>
          <w:szCs w:val="28"/>
        </w:rPr>
        <w:t>Саморегулируемая</w:t>
      </w:r>
      <w:proofErr w:type="spellEnd"/>
      <w:r>
        <w:rPr>
          <w:sz w:val="28"/>
          <w:szCs w:val="28"/>
        </w:rPr>
        <w:t xml:space="preserve"> организация «Строители Тульской области» в новой редакции</w:t>
      </w:r>
    </w:p>
    <w:p w:rsidR="00467938" w:rsidRDefault="00467938" w:rsidP="001E7B8D">
      <w:pPr>
        <w:pStyle w:val="a8"/>
        <w:numPr>
          <w:ilvl w:val="0"/>
          <w:numId w:val="4"/>
        </w:numPr>
        <w:spacing w:before="0" w:after="0"/>
        <w:jc w:val="both"/>
        <w:rPr>
          <w:sz w:val="28"/>
          <w:szCs w:val="28"/>
        </w:rPr>
      </w:pPr>
      <w:r>
        <w:rPr>
          <w:sz w:val="28"/>
          <w:szCs w:val="28"/>
        </w:rPr>
        <w:t>Выборы руководителя коллегиального органа (Совета) — Президента Ассоциации «</w:t>
      </w:r>
      <w:proofErr w:type="spellStart"/>
      <w:r>
        <w:rPr>
          <w:sz w:val="28"/>
          <w:szCs w:val="28"/>
        </w:rPr>
        <w:t>Саморегулируемая</w:t>
      </w:r>
      <w:proofErr w:type="spellEnd"/>
      <w:r>
        <w:rPr>
          <w:sz w:val="28"/>
          <w:szCs w:val="28"/>
        </w:rPr>
        <w:t xml:space="preserve"> организация «Строители Тульской области».</w:t>
      </w:r>
    </w:p>
    <w:p w:rsidR="00467938" w:rsidRDefault="00467938" w:rsidP="001E7B8D">
      <w:pPr>
        <w:pStyle w:val="a8"/>
        <w:spacing w:before="0" w:after="0"/>
        <w:ind w:left="284"/>
        <w:jc w:val="both"/>
        <w:rPr>
          <w:sz w:val="28"/>
          <w:szCs w:val="28"/>
        </w:rPr>
      </w:pPr>
      <w:r>
        <w:rPr>
          <w:sz w:val="28"/>
          <w:szCs w:val="28"/>
        </w:rPr>
        <w:t>Решением общего собрания руководителем Совета Ассоциации «</w:t>
      </w:r>
      <w:proofErr w:type="spellStart"/>
      <w:r>
        <w:rPr>
          <w:sz w:val="28"/>
          <w:szCs w:val="28"/>
        </w:rPr>
        <w:t>Саморегулируемая</w:t>
      </w:r>
      <w:proofErr w:type="spellEnd"/>
      <w:r>
        <w:rPr>
          <w:sz w:val="28"/>
          <w:szCs w:val="28"/>
        </w:rPr>
        <w:t xml:space="preserve"> организация «Строители Тульской области» (Президентом Ассоциации) на новый срок с 26.03.2023 г. избран </w:t>
      </w:r>
      <w:proofErr w:type="spellStart"/>
      <w:r>
        <w:rPr>
          <w:sz w:val="28"/>
          <w:szCs w:val="28"/>
        </w:rPr>
        <w:t>Колмыков</w:t>
      </w:r>
      <w:proofErr w:type="spellEnd"/>
      <w:r>
        <w:rPr>
          <w:sz w:val="28"/>
          <w:szCs w:val="28"/>
        </w:rPr>
        <w:t xml:space="preserve"> Олег Алексеевич.</w:t>
      </w:r>
    </w:p>
    <w:p w:rsidR="00467938" w:rsidRDefault="00467938" w:rsidP="001E7B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отчетном году состоялось </w:t>
      </w:r>
      <w:r>
        <w:rPr>
          <w:rFonts w:ascii="Times New Roman" w:hAnsi="Times New Roman" w:cs="Times New Roman"/>
          <w:b/>
          <w:sz w:val="28"/>
          <w:szCs w:val="28"/>
        </w:rPr>
        <w:t>37</w:t>
      </w:r>
      <w:r>
        <w:rPr>
          <w:rFonts w:ascii="Times New Roman" w:hAnsi="Times New Roman" w:cs="Times New Roman"/>
          <w:sz w:val="28"/>
          <w:szCs w:val="28"/>
        </w:rPr>
        <w:t xml:space="preserve"> </w:t>
      </w:r>
      <w:r>
        <w:rPr>
          <w:rFonts w:ascii="Times New Roman" w:hAnsi="Times New Roman" w:cs="Times New Roman"/>
          <w:b/>
          <w:sz w:val="28"/>
          <w:szCs w:val="28"/>
        </w:rPr>
        <w:t>заседаний Совета</w:t>
      </w:r>
      <w:r>
        <w:rPr>
          <w:rFonts w:ascii="Times New Roman" w:hAnsi="Times New Roman" w:cs="Times New Roman"/>
          <w:sz w:val="28"/>
          <w:szCs w:val="28"/>
        </w:rPr>
        <w:t xml:space="preserve"> Ассоциации, на которых обсуждались вопросы, входящие в компетенцию коллегиального органа: прием новых членов в Ассоциацию,</w:t>
      </w:r>
      <w:r>
        <w:rPr>
          <w:rFonts w:ascii="Times New Roman" w:hAnsi="Times New Roman" w:cs="Times New Roman"/>
          <w:color w:val="FF0000"/>
          <w:sz w:val="28"/>
          <w:szCs w:val="28"/>
        </w:rPr>
        <w:t xml:space="preserve"> </w:t>
      </w:r>
      <w:r>
        <w:rPr>
          <w:rFonts w:ascii="Times New Roman" w:hAnsi="Times New Roman" w:cs="Times New Roman"/>
          <w:sz w:val="28"/>
          <w:szCs w:val="28"/>
        </w:rPr>
        <w:t>рассмотрение материалов дисциплинарного производства в отношении членов Ассоциации, подготовка к проведению общего собрания членов Ассоциации,</w:t>
      </w:r>
      <w:r>
        <w:rPr>
          <w:rFonts w:ascii="Times New Roman" w:hAnsi="Times New Roman" w:cs="Times New Roman"/>
          <w:color w:val="FF0000"/>
          <w:sz w:val="28"/>
          <w:szCs w:val="28"/>
        </w:rPr>
        <w:t xml:space="preserve"> </w:t>
      </w:r>
      <w:r>
        <w:rPr>
          <w:rFonts w:ascii="Times New Roman" w:hAnsi="Times New Roman" w:cs="Times New Roman"/>
          <w:sz w:val="28"/>
          <w:szCs w:val="28"/>
        </w:rPr>
        <w:t>утверждение плана проверок членов Ассоциации на год и внесение в него изменений,</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рассмотрение заявлений членов </w:t>
      </w:r>
      <w:proofErr w:type="gramStart"/>
      <w:r>
        <w:rPr>
          <w:rFonts w:ascii="Times New Roman" w:hAnsi="Times New Roman" w:cs="Times New Roman"/>
          <w:sz w:val="28"/>
          <w:szCs w:val="28"/>
        </w:rPr>
        <w:t>Ассоциации</w:t>
      </w:r>
      <w:proofErr w:type="gramEnd"/>
      <w:r>
        <w:rPr>
          <w:rFonts w:ascii="Times New Roman" w:hAnsi="Times New Roman" w:cs="Times New Roman"/>
          <w:sz w:val="28"/>
          <w:szCs w:val="28"/>
        </w:rPr>
        <w:t xml:space="preserve"> о возврате ранее внесенных взносов в компенсационный </w:t>
      </w:r>
      <w:proofErr w:type="gramStart"/>
      <w:r>
        <w:rPr>
          <w:rFonts w:ascii="Times New Roman" w:hAnsi="Times New Roman" w:cs="Times New Roman"/>
          <w:sz w:val="28"/>
          <w:szCs w:val="28"/>
        </w:rPr>
        <w:t>фонд Ассоциации в соответствии с п. 14 ст. 3.3 Федерального закона № 191-ФЗ от 29.12.2004 г. «О введении в действие Градостроительного кодекса Российской Федерации», результаты комплексного анализа деятельности членов Ассоциации в 2022 году,</w:t>
      </w:r>
      <w:r>
        <w:rPr>
          <w:rFonts w:ascii="Times New Roman" w:hAnsi="Times New Roman" w:cs="Times New Roman"/>
          <w:color w:val="FF0000"/>
          <w:sz w:val="28"/>
          <w:szCs w:val="28"/>
        </w:rPr>
        <w:t xml:space="preserve"> </w:t>
      </w:r>
      <w:r>
        <w:rPr>
          <w:rFonts w:ascii="Times New Roman" w:hAnsi="Times New Roman" w:cs="Times New Roman"/>
          <w:sz w:val="28"/>
          <w:szCs w:val="28"/>
        </w:rPr>
        <w:t>независимая оценка квалификации,</w:t>
      </w:r>
      <w:r>
        <w:rPr>
          <w:rFonts w:ascii="Times New Roman" w:hAnsi="Times New Roman" w:cs="Times New Roman"/>
          <w:color w:val="FF0000"/>
          <w:sz w:val="28"/>
          <w:szCs w:val="28"/>
        </w:rPr>
        <w:t xml:space="preserve"> </w:t>
      </w:r>
      <w:r>
        <w:rPr>
          <w:rFonts w:ascii="Times New Roman" w:hAnsi="Times New Roman" w:cs="Times New Roman"/>
          <w:sz w:val="28"/>
          <w:szCs w:val="28"/>
        </w:rPr>
        <w:t>меры поддержки строительных компаний Тульской области,</w:t>
      </w:r>
      <w:r>
        <w:rPr>
          <w:rFonts w:ascii="Times New Roman" w:hAnsi="Times New Roman" w:cs="Times New Roman"/>
          <w:color w:val="FF0000"/>
          <w:sz w:val="28"/>
          <w:szCs w:val="28"/>
        </w:rPr>
        <w:t xml:space="preserve"> </w:t>
      </w:r>
      <w:r>
        <w:rPr>
          <w:rFonts w:ascii="Times New Roman" w:hAnsi="Times New Roman" w:cs="Times New Roman"/>
          <w:sz w:val="28"/>
          <w:szCs w:val="28"/>
        </w:rPr>
        <w:t>выдача займов членам Ассоциации, участие представителей Ассоциации в Окружных конференциях по ЦФО, Всероссийском съезде и иных мероприятиях НОСТРОЙ,</w:t>
      </w:r>
      <w:r>
        <w:rPr>
          <w:rFonts w:ascii="Times New Roman" w:hAnsi="Times New Roman" w:cs="Times New Roman"/>
          <w:color w:val="FF0000"/>
          <w:sz w:val="28"/>
          <w:szCs w:val="28"/>
        </w:rPr>
        <w:t xml:space="preserve"> </w:t>
      </w:r>
      <w:r>
        <w:rPr>
          <w:rFonts w:ascii="Times New Roman" w:hAnsi="Times New Roman" w:cs="Times New Roman"/>
          <w:sz w:val="28"/>
          <w:szCs w:val="28"/>
        </w:rPr>
        <w:t>проведение</w:t>
      </w:r>
      <w:proofErr w:type="gramEnd"/>
      <w:r>
        <w:rPr>
          <w:rFonts w:ascii="Times New Roman" w:hAnsi="Times New Roman" w:cs="Times New Roman"/>
          <w:sz w:val="28"/>
          <w:szCs w:val="28"/>
        </w:rPr>
        <w:t xml:space="preserve"> и итоги конкурсов профессионального мастерства, награждение лучших работников организаций-членов СРО в связи с Днем строителя и другие вопросы.</w:t>
      </w:r>
    </w:p>
    <w:p w:rsidR="001F76ED" w:rsidRPr="00352C50" w:rsidRDefault="00A311EB"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направлений </w:t>
      </w:r>
      <w:r w:rsidR="001F76ED" w:rsidRPr="00352C50">
        <w:rPr>
          <w:rFonts w:ascii="Times New Roman" w:hAnsi="Times New Roman" w:cs="Times New Roman"/>
          <w:sz w:val="28"/>
          <w:szCs w:val="28"/>
        </w:rPr>
        <w:t>деятельности Ассоциации является проведение плановых</w:t>
      </w:r>
      <w:r>
        <w:rPr>
          <w:rFonts w:ascii="Times New Roman" w:hAnsi="Times New Roman" w:cs="Times New Roman"/>
          <w:sz w:val="28"/>
          <w:szCs w:val="28"/>
        </w:rPr>
        <w:t xml:space="preserve"> и внеплановых проверок членов </w:t>
      </w:r>
      <w:r w:rsidR="001F76ED" w:rsidRPr="00352C50">
        <w:rPr>
          <w:rFonts w:ascii="Times New Roman" w:hAnsi="Times New Roman" w:cs="Times New Roman"/>
          <w:sz w:val="28"/>
          <w:szCs w:val="28"/>
        </w:rPr>
        <w:t>Ассоциации.</w:t>
      </w:r>
    </w:p>
    <w:p w:rsidR="001F76ED" w:rsidRPr="00352C50" w:rsidRDefault="001F76ED" w:rsidP="001E7B8D">
      <w:pPr>
        <w:pStyle w:val="20"/>
        <w:spacing w:before="0" w:after="0" w:line="240" w:lineRule="auto"/>
        <w:ind w:firstLine="567"/>
        <w:rPr>
          <w:rFonts w:ascii="Times New Roman" w:hAnsi="Times New Roman" w:cs="Times New Roman"/>
          <w:b/>
        </w:rPr>
      </w:pPr>
      <w:r w:rsidRPr="00352C50">
        <w:rPr>
          <w:rFonts w:ascii="Times New Roman" w:hAnsi="Times New Roman" w:cs="Times New Roman"/>
        </w:rPr>
        <w:t>За отчётный период проведен</w:t>
      </w:r>
      <w:r w:rsidR="00AE0757">
        <w:rPr>
          <w:rFonts w:ascii="Times New Roman" w:hAnsi="Times New Roman" w:cs="Times New Roman"/>
        </w:rPr>
        <w:t>о</w:t>
      </w:r>
      <w:r w:rsidR="00A47446">
        <w:rPr>
          <w:rFonts w:ascii="Times New Roman" w:hAnsi="Times New Roman" w:cs="Times New Roman"/>
          <w:b/>
        </w:rPr>
        <w:t xml:space="preserve"> 447</w:t>
      </w:r>
      <w:r w:rsidRPr="00352C50">
        <w:rPr>
          <w:rFonts w:ascii="Times New Roman" w:hAnsi="Times New Roman" w:cs="Times New Roman"/>
          <w:b/>
        </w:rPr>
        <w:t xml:space="preserve"> </w:t>
      </w:r>
      <w:r w:rsidRPr="00352C50">
        <w:rPr>
          <w:rFonts w:ascii="Times New Roman" w:hAnsi="Times New Roman" w:cs="Times New Roman"/>
        </w:rPr>
        <w:t>провер</w:t>
      </w:r>
      <w:r w:rsidR="00A47446">
        <w:rPr>
          <w:rFonts w:ascii="Times New Roman" w:hAnsi="Times New Roman" w:cs="Times New Roman"/>
        </w:rPr>
        <w:t>ок</w:t>
      </w:r>
      <w:r w:rsidRPr="00352C50">
        <w:rPr>
          <w:rFonts w:ascii="Times New Roman" w:hAnsi="Times New Roman" w:cs="Times New Roman"/>
        </w:rPr>
        <w:t>, в том числе</w:t>
      </w:r>
      <w:r w:rsidR="00AE0757">
        <w:rPr>
          <w:rFonts w:ascii="Times New Roman" w:hAnsi="Times New Roman" w:cs="Times New Roman"/>
          <w:b/>
        </w:rPr>
        <w:t xml:space="preserve"> 405</w:t>
      </w:r>
      <w:r w:rsidRPr="00352C50">
        <w:rPr>
          <w:rFonts w:ascii="Times New Roman" w:hAnsi="Times New Roman" w:cs="Times New Roman"/>
          <w:b/>
        </w:rPr>
        <w:t xml:space="preserve"> </w:t>
      </w:r>
      <w:r w:rsidRPr="00352C50">
        <w:rPr>
          <w:rFonts w:ascii="Times New Roman" w:hAnsi="Times New Roman" w:cs="Times New Roman"/>
        </w:rPr>
        <w:t xml:space="preserve">плановых, </w:t>
      </w:r>
      <w:r w:rsidR="00352C50">
        <w:rPr>
          <w:rFonts w:ascii="Times New Roman" w:hAnsi="Times New Roman" w:cs="Times New Roman"/>
        </w:rPr>
        <w:t>из которых</w:t>
      </w:r>
      <w:r w:rsidR="00315F9B">
        <w:rPr>
          <w:rFonts w:ascii="Times New Roman" w:hAnsi="Times New Roman" w:cs="Times New Roman"/>
          <w:b/>
        </w:rPr>
        <w:t xml:space="preserve"> </w:t>
      </w:r>
      <w:r w:rsidR="00AE0757">
        <w:rPr>
          <w:rFonts w:ascii="Times New Roman" w:hAnsi="Times New Roman" w:cs="Times New Roman"/>
          <w:b/>
        </w:rPr>
        <w:t>138</w:t>
      </w:r>
      <w:r w:rsidR="00877938">
        <w:rPr>
          <w:rFonts w:ascii="Times New Roman" w:hAnsi="Times New Roman" w:cs="Times New Roman"/>
          <w:b/>
        </w:rPr>
        <w:t xml:space="preserve"> </w:t>
      </w:r>
      <w:r w:rsidR="00352C50">
        <w:rPr>
          <w:rFonts w:ascii="Times New Roman" w:hAnsi="Times New Roman" w:cs="Times New Roman"/>
          <w:b/>
        </w:rPr>
        <w:t>провер</w:t>
      </w:r>
      <w:r w:rsidR="00AE0757">
        <w:rPr>
          <w:rFonts w:ascii="Times New Roman" w:hAnsi="Times New Roman" w:cs="Times New Roman"/>
          <w:b/>
        </w:rPr>
        <w:t>ок</w:t>
      </w:r>
      <w:r w:rsidR="00352C50">
        <w:rPr>
          <w:rFonts w:ascii="Times New Roman" w:hAnsi="Times New Roman" w:cs="Times New Roman"/>
          <w:b/>
        </w:rPr>
        <w:t xml:space="preserve"> </w:t>
      </w:r>
      <w:r w:rsidR="00AE0757">
        <w:rPr>
          <w:rFonts w:ascii="Times New Roman" w:hAnsi="Times New Roman" w:cs="Times New Roman"/>
        </w:rPr>
        <w:t>по обеспечению договорных обязательств</w:t>
      </w:r>
      <w:r w:rsidRPr="00352C50">
        <w:rPr>
          <w:rFonts w:ascii="Times New Roman" w:hAnsi="Times New Roman" w:cs="Times New Roman"/>
        </w:rPr>
        <w:t xml:space="preserve"> и</w:t>
      </w:r>
      <w:r w:rsidRPr="00352C50">
        <w:rPr>
          <w:rFonts w:ascii="Times New Roman" w:hAnsi="Times New Roman" w:cs="Times New Roman"/>
          <w:b/>
        </w:rPr>
        <w:t xml:space="preserve"> </w:t>
      </w:r>
      <w:r w:rsidR="00AE0757">
        <w:rPr>
          <w:rFonts w:ascii="Times New Roman" w:hAnsi="Times New Roman" w:cs="Times New Roman"/>
          <w:b/>
        </w:rPr>
        <w:t>42</w:t>
      </w:r>
      <w:r w:rsidR="00A311EB">
        <w:rPr>
          <w:rFonts w:ascii="Times New Roman" w:hAnsi="Times New Roman" w:cs="Times New Roman"/>
        </w:rPr>
        <w:t xml:space="preserve"> </w:t>
      </w:r>
      <w:r w:rsidR="00AE0757">
        <w:rPr>
          <w:rFonts w:ascii="Times New Roman" w:hAnsi="Times New Roman" w:cs="Times New Roman"/>
        </w:rPr>
        <w:t>внеплановых</w:t>
      </w:r>
      <w:r w:rsidRPr="00352C50">
        <w:rPr>
          <w:rFonts w:ascii="Times New Roman" w:hAnsi="Times New Roman" w:cs="Times New Roman"/>
        </w:rPr>
        <w:t>.</w:t>
      </w:r>
    </w:p>
    <w:p w:rsidR="001F76ED" w:rsidRDefault="001F76ED" w:rsidP="001E7B8D">
      <w:pPr>
        <w:pStyle w:val="20"/>
        <w:spacing w:before="0" w:after="0" w:line="240" w:lineRule="auto"/>
        <w:ind w:firstLine="567"/>
        <w:rPr>
          <w:rFonts w:ascii="Times New Roman" w:hAnsi="Times New Roman" w:cs="Times New Roman"/>
        </w:rPr>
      </w:pPr>
      <w:proofErr w:type="gramStart"/>
      <w:r>
        <w:rPr>
          <w:rFonts w:ascii="Times New Roman" w:hAnsi="Times New Roman" w:cs="Times New Roman"/>
        </w:rPr>
        <w:t>Плановые проверки членов Ассоциац</w:t>
      </w:r>
      <w:r w:rsidR="00315F9B">
        <w:rPr>
          <w:rFonts w:ascii="Times New Roman" w:hAnsi="Times New Roman" w:cs="Times New Roman"/>
        </w:rPr>
        <w:t xml:space="preserve">ии в отчетном году проводились </w:t>
      </w:r>
      <w:r>
        <w:rPr>
          <w:rFonts w:ascii="Times New Roman" w:hAnsi="Times New Roman" w:cs="Times New Roman"/>
        </w:rPr>
        <w:t>в соответствии с утвержденным Советом Ассоциации планом на предмет соблюдения и испол</w:t>
      </w:r>
      <w:r w:rsidR="00315F9B">
        <w:rPr>
          <w:rFonts w:ascii="Times New Roman" w:hAnsi="Times New Roman" w:cs="Times New Roman"/>
        </w:rPr>
        <w:t xml:space="preserve">нения членами </w:t>
      </w:r>
      <w:proofErr w:type="spellStart"/>
      <w:r w:rsidR="00315F9B">
        <w:rPr>
          <w:rFonts w:ascii="Times New Roman" w:hAnsi="Times New Roman" w:cs="Times New Roman"/>
        </w:rPr>
        <w:t>саморегулируемой</w:t>
      </w:r>
      <w:proofErr w:type="spellEnd"/>
      <w:r w:rsidR="00315F9B">
        <w:rPr>
          <w:rFonts w:ascii="Times New Roman" w:hAnsi="Times New Roman" w:cs="Times New Roman"/>
        </w:rPr>
        <w:t xml:space="preserve"> </w:t>
      </w:r>
      <w:r>
        <w:rPr>
          <w:rFonts w:ascii="Times New Roman" w:hAnsi="Times New Roman" w:cs="Times New Roman"/>
        </w:rPr>
        <w:t xml:space="preserve">организации требований законодательства Российской Федерации о градостроительной деятельности, о техническом регулировании, соблюдения и исполнения членами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требований стандартов и внутренних документов Ассоциации, условий членства в Ассоциации, соблюдения и  исполнения обязательств по договорам строительного подряда, заключенным с использованием</w:t>
      </w:r>
      <w:proofErr w:type="gramEnd"/>
      <w:r>
        <w:rPr>
          <w:rFonts w:ascii="Times New Roman" w:hAnsi="Times New Roman" w:cs="Times New Roman"/>
        </w:rPr>
        <w:t xml:space="preserve"> конкурентных способов заключения договоров.</w:t>
      </w:r>
    </w:p>
    <w:p w:rsidR="001F76ED" w:rsidRDefault="00AE0757" w:rsidP="001E7B8D">
      <w:pPr>
        <w:pStyle w:val="20"/>
        <w:spacing w:before="0" w:after="0" w:line="240" w:lineRule="auto"/>
        <w:ind w:firstLine="567"/>
        <w:rPr>
          <w:rFonts w:ascii="Times New Roman" w:hAnsi="Times New Roman" w:cs="Times New Roman"/>
        </w:rPr>
      </w:pPr>
      <w:r>
        <w:rPr>
          <w:rFonts w:ascii="Times New Roman" w:hAnsi="Times New Roman" w:cs="Times New Roman"/>
        </w:rPr>
        <w:t xml:space="preserve"> На 2022</w:t>
      </w:r>
      <w:r w:rsidR="001F76ED">
        <w:rPr>
          <w:rFonts w:ascii="Times New Roman" w:hAnsi="Times New Roman" w:cs="Times New Roman"/>
        </w:rPr>
        <w:t xml:space="preserve"> год было запланировано проведение </w:t>
      </w:r>
      <w:r>
        <w:rPr>
          <w:rFonts w:ascii="Times New Roman" w:hAnsi="Times New Roman" w:cs="Times New Roman"/>
          <w:b/>
        </w:rPr>
        <w:t>285</w:t>
      </w:r>
      <w:r w:rsidR="001F76ED">
        <w:rPr>
          <w:rFonts w:ascii="Times New Roman" w:hAnsi="Times New Roman" w:cs="Times New Roman"/>
          <w:b/>
        </w:rPr>
        <w:t xml:space="preserve"> </w:t>
      </w:r>
      <w:r w:rsidR="001F76ED">
        <w:rPr>
          <w:rFonts w:ascii="Times New Roman" w:hAnsi="Times New Roman" w:cs="Times New Roman"/>
        </w:rPr>
        <w:t xml:space="preserve"> плановых проверок. Фактически проведено </w:t>
      </w:r>
      <w:r w:rsidR="001F76ED">
        <w:rPr>
          <w:rFonts w:ascii="Times New Roman" w:hAnsi="Times New Roman" w:cs="Times New Roman"/>
          <w:b/>
        </w:rPr>
        <w:t>2</w:t>
      </w:r>
      <w:r>
        <w:rPr>
          <w:rFonts w:ascii="Times New Roman" w:hAnsi="Times New Roman" w:cs="Times New Roman"/>
          <w:b/>
        </w:rPr>
        <w:t>67</w:t>
      </w:r>
      <w:r w:rsidR="00315F9B">
        <w:rPr>
          <w:rFonts w:ascii="Times New Roman" w:hAnsi="Times New Roman" w:cs="Times New Roman"/>
        </w:rPr>
        <w:t xml:space="preserve"> </w:t>
      </w:r>
      <w:r w:rsidR="001F76ED">
        <w:rPr>
          <w:rFonts w:ascii="Times New Roman" w:hAnsi="Times New Roman" w:cs="Times New Roman"/>
        </w:rPr>
        <w:t xml:space="preserve">в связи с выходом </w:t>
      </w:r>
      <w:r>
        <w:rPr>
          <w:rFonts w:ascii="Times New Roman" w:hAnsi="Times New Roman" w:cs="Times New Roman"/>
          <w:b/>
        </w:rPr>
        <w:t>18</w:t>
      </w:r>
      <w:r w:rsidR="00315F9B">
        <w:rPr>
          <w:rFonts w:ascii="Times New Roman" w:hAnsi="Times New Roman" w:cs="Times New Roman"/>
        </w:rPr>
        <w:t xml:space="preserve"> </w:t>
      </w:r>
      <w:r w:rsidR="001F76ED">
        <w:rPr>
          <w:rFonts w:ascii="Times New Roman" w:hAnsi="Times New Roman" w:cs="Times New Roman"/>
        </w:rPr>
        <w:t>организаций из членов Ассоциации до начала проведения проверок.</w:t>
      </w:r>
    </w:p>
    <w:p w:rsidR="001F76ED" w:rsidRDefault="001F76ED" w:rsidP="001E7B8D">
      <w:pPr>
        <w:pStyle w:val="20"/>
        <w:spacing w:before="0" w:after="0" w:line="240" w:lineRule="auto"/>
        <w:ind w:firstLine="567"/>
        <w:rPr>
          <w:rFonts w:ascii="Times New Roman" w:hAnsi="Times New Roman" w:cs="Times New Roman"/>
        </w:rPr>
      </w:pPr>
      <w:r>
        <w:rPr>
          <w:rFonts w:ascii="Times New Roman" w:hAnsi="Times New Roman" w:cs="Times New Roman"/>
        </w:rPr>
        <w:t xml:space="preserve">По результатам плановых проверок в </w:t>
      </w:r>
      <w:r w:rsidR="00AE0757">
        <w:rPr>
          <w:rFonts w:ascii="Times New Roman" w:hAnsi="Times New Roman" w:cs="Times New Roman"/>
          <w:b/>
        </w:rPr>
        <w:t>26</w:t>
      </w:r>
      <w:r>
        <w:rPr>
          <w:rFonts w:ascii="Times New Roman" w:hAnsi="Times New Roman" w:cs="Times New Roman"/>
          <w:b/>
        </w:rPr>
        <w:t>1</w:t>
      </w:r>
      <w:r>
        <w:rPr>
          <w:rFonts w:ascii="Times New Roman" w:hAnsi="Times New Roman" w:cs="Times New Roman"/>
        </w:rPr>
        <w:t xml:space="preserve"> организации</w:t>
      </w:r>
      <w:r>
        <w:rPr>
          <w:rFonts w:ascii="Times New Roman" w:hAnsi="Times New Roman" w:cs="Times New Roman"/>
          <w:b/>
        </w:rPr>
        <w:t xml:space="preserve"> </w:t>
      </w:r>
      <w:r w:rsidR="00315F9B">
        <w:rPr>
          <w:rFonts w:ascii="Times New Roman" w:hAnsi="Times New Roman" w:cs="Times New Roman"/>
        </w:rPr>
        <w:t xml:space="preserve">Акты проверок были оформлены без замечаний. </w:t>
      </w:r>
      <w:r>
        <w:rPr>
          <w:rFonts w:ascii="Times New Roman" w:hAnsi="Times New Roman" w:cs="Times New Roman"/>
        </w:rPr>
        <w:t xml:space="preserve">В </w:t>
      </w:r>
      <w:r w:rsidR="00AE0757">
        <w:rPr>
          <w:rFonts w:ascii="Times New Roman" w:hAnsi="Times New Roman" w:cs="Times New Roman"/>
          <w:b/>
        </w:rPr>
        <w:t>6</w:t>
      </w:r>
      <w:r w:rsidR="00315F9B">
        <w:rPr>
          <w:rFonts w:ascii="Times New Roman" w:hAnsi="Times New Roman" w:cs="Times New Roman"/>
        </w:rPr>
        <w:t xml:space="preserve"> организациях были выявлены </w:t>
      </w:r>
      <w:r>
        <w:rPr>
          <w:rFonts w:ascii="Times New Roman" w:hAnsi="Times New Roman" w:cs="Times New Roman"/>
        </w:rPr>
        <w:t xml:space="preserve">нарушения. </w:t>
      </w:r>
    </w:p>
    <w:p w:rsidR="001F0E57" w:rsidRPr="005571DC" w:rsidRDefault="001F0E57"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В целях осуществления </w:t>
      </w:r>
      <w:proofErr w:type="gramStart"/>
      <w:r w:rsidRPr="005571DC">
        <w:rPr>
          <w:rFonts w:ascii="Times New Roman" w:hAnsi="Times New Roman" w:cs="Times New Roman"/>
          <w:sz w:val="28"/>
          <w:szCs w:val="28"/>
        </w:rPr>
        <w:t>контроля за</w:t>
      </w:r>
      <w:proofErr w:type="gramEnd"/>
      <w:r w:rsidRPr="005571DC">
        <w:rPr>
          <w:rFonts w:ascii="Times New Roman" w:hAnsi="Times New Roman" w:cs="Times New Roman"/>
          <w:sz w:val="28"/>
          <w:szCs w:val="28"/>
        </w:rPr>
        <w:t xml:space="preserve"> уровнем ответственности по договорам строительного подряда, заключенным организациями-членами Ассоциации с использованием конкурентных способов заключения договоров, в отчетном периоде осуществлялся ежедневный мониторинг информации о таких договорах в сети Интернет с использованием специального программного обеспечения.</w:t>
      </w:r>
    </w:p>
    <w:p w:rsidR="001F0E57" w:rsidRPr="005571DC" w:rsidRDefault="001F0E57"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В связи с тем, что информация об исполнении договоров строительного подряда, заключенных с использованием конкурентных способов заключения договоров, размещается на информационных порталах несвоевременно или не в полном объеме, для оперативного контроля у членов Ассоциации в отдельных случаях запрашивались документы об исполнении договоров. Данные об </w:t>
      </w:r>
      <w:r w:rsidRPr="005571DC">
        <w:rPr>
          <w:rFonts w:ascii="Times New Roman" w:hAnsi="Times New Roman" w:cs="Times New Roman"/>
          <w:sz w:val="28"/>
          <w:szCs w:val="28"/>
        </w:rPr>
        <w:lastRenderedPageBreak/>
        <w:t>исполнении договоров проверялись и вносились сотрудниками подразделения в информационную систему Ассоциации.</w:t>
      </w:r>
    </w:p>
    <w:p w:rsidR="001F0E57" w:rsidRPr="005571DC" w:rsidRDefault="001F0E57"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В соответствии с Градостроительным кодексом РФ, Федеральным законом </w:t>
      </w:r>
      <w:r w:rsidRPr="005571DC">
        <w:rPr>
          <w:rFonts w:ascii="Times New Roman" w:eastAsia="Times New Roman" w:hAnsi="Times New Roman" w:cs="Times New Roman"/>
          <w:sz w:val="28"/>
          <w:szCs w:val="28"/>
          <w:lang w:eastAsia="ru-RU"/>
        </w:rPr>
        <w:t>от 03.07.2016 г. № 372-ФЗ</w:t>
      </w:r>
      <w:r w:rsidRPr="005571DC">
        <w:rPr>
          <w:rFonts w:ascii="Times New Roman" w:hAnsi="Times New Roman" w:cs="Times New Roman"/>
          <w:sz w:val="28"/>
          <w:szCs w:val="28"/>
        </w:rPr>
        <w:t>, приказом Минстроя от 10.04.2017 г. № 700/</w:t>
      </w:r>
      <w:proofErr w:type="spellStart"/>
      <w:proofErr w:type="gramStart"/>
      <w:r w:rsidRPr="005571DC">
        <w:rPr>
          <w:rFonts w:ascii="Times New Roman" w:hAnsi="Times New Roman" w:cs="Times New Roman"/>
          <w:sz w:val="28"/>
          <w:szCs w:val="28"/>
        </w:rPr>
        <w:t>пр</w:t>
      </w:r>
      <w:proofErr w:type="spellEnd"/>
      <w:proofErr w:type="gramEnd"/>
      <w:r w:rsidRPr="005571DC">
        <w:rPr>
          <w:rFonts w:ascii="Times New Roman" w:hAnsi="Times New Roman" w:cs="Times New Roman"/>
          <w:sz w:val="28"/>
          <w:szCs w:val="28"/>
        </w:rPr>
        <w:t>, Положением «О проведении Ассоциацией «</w:t>
      </w:r>
      <w:proofErr w:type="spellStart"/>
      <w:r w:rsidRPr="005571DC">
        <w:rPr>
          <w:rFonts w:ascii="Times New Roman" w:hAnsi="Times New Roman" w:cs="Times New Roman"/>
          <w:sz w:val="28"/>
          <w:szCs w:val="28"/>
        </w:rPr>
        <w:t>Саморегулируемая</w:t>
      </w:r>
      <w:proofErr w:type="spellEnd"/>
      <w:r w:rsidRPr="005571DC">
        <w:rPr>
          <w:rFonts w:ascii="Times New Roman" w:hAnsi="Times New Roman" w:cs="Times New Roman"/>
          <w:sz w:val="28"/>
          <w:szCs w:val="28"/>
        </w:rPr>
        <w:t xml:space="preserve"> организация «Строители Тульской области» анализа деятельности своих членов на основании информации, предоставляемой ими в форме отчетов» был осуществлен сбор и обработка сведений, содержащихся в представленных членами Ассоциации годовых отчетах.</w:t>
      </w:r>
    </w:p>
    <w:p w:rsidR="001F0E57" w:rsidRPr="005571DC" w:rsidRDefault="001F0E57"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На основании предоставленной в форме отчетов информации проведены планов</w:t>
      </w:r>
      <w:r w:rsidR="00AE0757">
        <w:rPr>
          <w:rFonts w:ascii="Times New Roman" w:hAnsi="Times New Roman" w:cs="Times New Roman"/>
          <w:sz w:val="28"/>
          <w:szCs w:val="28"/>
        </w:rPr>
        <w:t>ые проверки 138</w:t>
      </w:r>
      <w:r w:rsidRPr="005571DC">
        <w:rPr>
          <w:rFonts w:ascii="Times New Roman" w:hAnsi="Times New Roman" w:cs="Times New Roman"/>
          <w:sz w:val="28"/>
          <w:szCs w:val="28"/>
        </w:rPr>
        <w:t xml:space="preserve"> организаций-членов Ассоциации на соответствие  фактического размера обязательств по договорам стр</w:t>
      </w:r>
      <w:r w:rsidR="00315F9B">
        <w:rPr>
          <w:rFonts w:ascii="Times New Roman" w:hAnsi="Times New Roman" w:cs="Times New Roman"/>
          <w:sz w:val="28"/>
          <w:szCs w:val="28"/>
        </w:rPr>
        <w:t>оительного подряда, заключенным</w:t>
      </w:r>
      <w:r w:rsidRPr="005571DC">
        <w:rPr>
          <w:rFonts w:ascii="Times New Roman" w:hAnsi="Times New Roman" w:cs="Times New Roman"/>
          <w:sz w:val="28"/>
          <w:szCs w:val="28"/>
        </w:rPr>
        <w:t xml:space="preserve"> с использованием конкурентных способов заключения договоров, предельному размеру обязательств, </w:t>
      </w:r>
      <w:proofErr w:type="gramStart"/>
      <w:r w:rsidRPr="005571DC">
        <w:rPr>
          <w:rFonts w:ascii="Times New Roman" w:hAnsi="Times New Roman" w:cs="Times New Roman"/>
          <w:sz w:val="28"/>
          <w:szCs w:val="28"/>
        </w:rPr>
        <w:t>исходя из которого членом Ассоциации был</w:t>
      </w:r>
      <w:proofErr w:type="gramEnd"/>
      <w:r w:rsidRPr="005571DC">
        <w:rPr>
          <w:rFonts w:ascii="Times New Roman" w:hAnsi="Times New Roman" w:cs="Times New Roman"/>
          <w:sz w:val="28"/>
          <w:szCs w:val="28"/>
        </w:rPr>
        <w:t xml:space="preserve"> внесен взнос в компенсационный фонд обеспечения договорных обязательств. </w:t>
      </w:r>
    </w:p>
    <w:p w:rsidR="001F0E57" w:rsidRPr="005571DC" w:rsidRDefault="001F0E57"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П</w:t>
      </w:r>
      <w:r w:rsidR="00315F9B">
        <w:rPr>
          <w:rFonts w:ascii="Times New Roman" w:hAnsi="Times New Roman" w:cs="Times New Roman"/>
          <w:sz w:val="28"/>
          <w:szCs w:val="28"/>
        </w:rPr>
        <w:t>о результатам проверок оформлен</w:t>
      </w:r>
      <w:r w:rsidR="00AE0757">
        <w:rPr>
          <w:rFonts w:ascii="Times New Roman" w:hAnsi="Times New Roman" w:cs="Times New Roman"/>
          <w:sz w:val="28"/>
          <w:szCs w:val="28"/>
        </w:rPr>
        <w:t>ы 138</w:t>
      </w:r>
      <w:r>
        <w:rPr>
          <w:rFonts w:ascii="Times New Roman" w:hAnsi="Times New Roman" w:cs="Times New Roman"/>
          <w:sz w:val="28"/>
          <w:szCs w:val="28"/>
        </w:rPr>
        <w:t xml:space="preserve"> акт</w:t>
      </w:r>
      <w:r w:rsidR="00AE0757">
        <w:rPr>
          <w:rFonts w:ascii="Times New Roman" w:hAnsi="Times New Roman" w:cs="Times New Roman"/>
          <w:sz w:val="28"/>
          <w:szCs w:val="28"/>
        </w:rPr>
        <w:t>ов</w:t>
      </w:r>
      <w:r w:rsidRPr="005571DC">
        <w:rPr>
          <w:rFonts w:ascii="Times New Roman" w:hAnsi="Times New Roman" w:cs="Times New Roman"/>
          <w:sz w:val="28"/>
          <w:szCs w:val="28"/>
        </w:rPr>
        <w:t xml:space="preserve"> проверки. </w:t>
      </w:r>
    </w:p>
    <w:p w:rsidR="00300855" w:rsidRDefault="00300855" w:rsidP="001E7B8D">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001F0E57" w:rsidRPr="005571DC">
        <w:rPr>
          <w:rFonts w:ascii="Times New Roman" w:hAnsi="Times New Roman" w:cs="Times New Roman"/>
          <w:sz w:val="28"/>
          <w:szCs w:val="28"/>
        </w:rPr>
        <w:t xml:space="preserve">Проведен комплексный анализ деятельности </w:t>
      </w:r>
      <w:r w:rsidR="001F0E57" w:rsidRPr="005571DC">
        <w:rPr>
          <w:rFonts w:ascii="Times New Roman" w:eastAsia="Times New Roman" w:hAnsi="Times New Roman" w:cs="Times New Roman"/>
          <w:sz w:val="28"/>
          <w:szCs w:val="28"/>
        </w:rPr>
        <w:t>членов Ассоциации по строительству, реконструкции и капитальному ремонту объектов капитального строительства, результаты которого оформлены сводным отчетом, размещенным на сайте Ассоциации.</w:t>
      </w:r>
      <w:r w:rsidRPr="00300855">
        <w:rPr>
          <w:rFonts w:ascii="Times New Roman" w:hAnsi="Times New Roman" w:cs="Times New Roman"/>
          <w:color w:val="000000" w:themeColor="text1"/>
          <w:sz w:val="28"/>
          <w:szCs w:val="28"/>
        </w:rPr>
        <w:t xml:space="preserve"> </w:t>
      </w:r>
    </w:p>
    <w:p w:rsidR="00300855" w:rsidRDefault="00300855" w:rsidP="001E7B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отчетном периоде 1 организация (ООО «Управдом») повысила свой уровень ответственности путем внесения дополнительных взносов</w:t>
      </w:r>
      <w:r>
        <w:rPr>
          <w:rFonts w:ascii="Times New Roman" w:hAnsi="Times New Roman" w:cs="Times New Roman"/>
          <w:sz w:val="28"/>
          <w:szCs w:val="28"/>
        </w:rPr>
        <w:t xml:space="preserve"> в компенсационный фонд обеспечения договорных обязательств и 1 организация (ООО УК «Эверест») внесла  взнос в компенсационных фонд обеспечения договорных обязательств для намерения принимать участие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w:t>
      </w:r>
    </w:p>
    <w:p w:rsidR="00C67461" w:rsidRPr="005571DC" w:rsidRDefault="00C67461" w:rsidP="001E7B8D">
      <w:pPr>
        <w:pStyle w:val="20"/>
        <w:spacing w:before="0" w:after="0" w:line="240" w:lineRule="auto"/>
        <w:ind w:firstLine="567"/>
        <w:rPr>
          <w:rFonts w:ascii="Times New Roman" w:hAnsi="Times New Roman" w:cs="Times New Roman"/>
        </w:rPr>
      </w:pPr>
      <w:r w:rsidRPr="005571DC">
        <w:rPr>
          <w:rFonts w:ascii="Times New Roman" w:hAnsi="Times New Roman" w:cs="Times New Roman"/>
        </w:rPr>
        <w:t>Внеплановые проверки осуществлялись при вступлении в Ас</w:t>
      </w:r>
      <w:r w:rsidR="00046281" w:rsidRPr="005571DC">
        <w:rPr>
          <w:rFonts w:ascii="Times New Roman" w:hAnsi="Times New Roman" w:cs="Times New Roman"/>
        </w:rPr>
        <w:t>социацию новых членов, при повышении</w:t>
      </w:r>
      <w:r w:rsidR="001B46CF" w:rsidRPr="005571DC">
        <w:rPr>
          <w:rFonts w:ascii="Times New Roman" w:hAnsi="Times New Roman" w:cs="Times New Roman"/>
        </w:rPr>
        <w:t xml:space="preserve"> уровня ответственности, </w:t>
      </w:r>
      <w:r w:rsidRPr="005571DC">
        <w:rPr>
          <w:rFonts w:ascii="Times New Roman" w:hAnsi="Times New Roman" w:cs="Times New Roman"/>
        </w:rPr>
        <w:t>при расширении права для выполнен</w:t>
      </w:r>
      <w:r w:rsidR="001B46CF" w:rsidRPr="005571DC">
        <w:rPr>
          <w:rFonts w:ascii="Times New Roman" w:hAnsi="Times New Roman" w:cs="Times New Roman"/>
        </w:rPr>
        <w:t xml:space="preserve">ия строительно-монтажных работ </w:t>
      </w:r>
      <w:r w:rsidRPr="005571DC">
        <w:rPr>
          <w:rFonts w:ascii="Times New Roman" w:hAnsi="Times New Roman" w:cs="Times New Roman"/>
        </w:rPr>
        <w:t>на особо опасных и технически сложных объектах, по обращениям межрегиональных органов Федеральной службы по экологическому, технологическому и атомному надзо</w:t>
      </w:r>
      <w:r w:rsidR="00B13AB0">
        <w:rPr>
          <w:rFonts w:ascii="Times New Roman" w:hAnsi="Times New Roman" w:cs="Times New Roman"/>
        </w:rPr>
        <w:t>ру, региональных органов ГАСН</w:t>
      </w:r>
      <w:r w:rsidR="00352C50">
        <w:rPr>
          <w:rFonts w:ascii="Times New Roman" w:hAnsi="Times New Roman" w:cs="Times New Roman"/>
        </w:rPr>
        <w:t xml:space="preserve"> и других</w:t>
      </w:r>
      <w:r w:rsidR="00B13AB0">
        <w:rPr>
          <w:rFonts w:ascii="Times New Roman" w:hAnsi="Times New Roman" w:cs="Times New Roman"/>
        </w:rPr>
        <w:t>.</w:t>
      </w:r>
      <w:r w:rsidR="00BB4260">
        <w:rPr>
          <w:rFonts w:ascii="Times New Roman" w:hAnsi="Times New Roman" w:cs="Times New Roman"/>
        </w:rPr>
        <w:t xml:space="preserve"> Т</w:t>
      </w:r>
      <w:r w:rsidR="002073FE" w:rsidRPr="005571DC">
        <w:rPr>
          <w:rFonts w:ascii="Times New Roman" w:hAnsi="Times New Roman" w:cs="Times New Roman"/>
        </w:rPr>
        <w:t>ак</w:t>
      </w:r>
      <w:r w:rsidR="00BB4260">
        <w:rPr>
          <w:rFonts w:ascii="Times New Roman" w:hAnsi="Times New Roman" w:cs="Times New Roman"/>
        </w:rPr>
        <w:t>,</w:t>
      </w:r>
      <w:r w:rsidR="00E77824">
        <w:rPr>
          <w:rFonts w:ascii="Times New Roman" w:hAnsi="Times New Roman" w:cs="Times New Roman"/>
        </w:rPr>
        <w:t xml:space="preserve"> в 2022</w:t>
      </w:r>
      <w:r w:rsidR="002073FE" w:rsidRPr="005571DC">
        <w:rPr>
          <w:rFonts w:ascii="Times New Roman" w:hAnsi="Times New Roman" w:cs="Times New Roman"/>
        </w:rPr>
        <w:t xml:space="preserve"> году внеплановые провер</w:t>
      </w:r>
      <w:r w:rsidR="00620307" w:rsidRPr="005571DC">
        <w:rPr>
          <w:rFonts w:ascii="Times New Roman" w:hAnsi="Times New Roman" w:cs="Times New Roman"/>
        </w:rPr>
        <w:t>ки проведены</w:t>
      </w:r>
      <w:r w:rsidR="002073FE" w:rsidRPr="005571DC">
        <w:rPr>
          <w:rFonts w:ascii="Times New Roman" w:hAnsi="Times New Roman" w:cs="Times New Roman"/>
        </w:rPr>
        <w:t>:</w:t>
      </w:r>
    </w:p>
    <w:p w:rsidR="00C67461" w:rsidRPr="005571DC" w:rsidRDefault="00C67461" w:rsidP="001E7B8D">
      <w:pPr>
        <w:pStyle w:val="20"/>
        <w:spacing w:before="0" w:after="0" w:line="240" w:lineRule="auto"/>
        <w:ind w:firstLine="567"/>
        <w:rPr>
          <w:rFonts w:ascii="Times New Roman" w:hAnsi="Times New Roman" w:cs="Times New Roman"/>
        </w:rPr>
      </w:pPr>
      <w:r w:rsidRPr="005571DC">
        <w:rPr>
          <w:rFonts w:ascii="Times New Roman" w:hAnsi="Times New Roman" w:cs="Times New Roman"/>
        </w:rPr>
        <w:t>- при вступлении в Асс</w:t>
      </w:r>
      <w:r w:rsidR="008531DC" w:rsidRPr="005571DC">
        <w:rPr>
          <w:rFonts w:ascii="Times New Roman" w:hAnsi="Times New Roman" w:cs="Times New Roman"/>
        </w:rPr>
        <w:t xml:space="preserve">оциацию новых членов проведено </w:t>
      </w:r>
      <w:r w:rsidR="00E77824">
        <w:rPr>
          <w:rFonts w:ascii="Times New Roman" w:hAnsi="Times New Roman" w:cs="Times New Roman"/>
          <w:b/>
        </w:rPr>
        <w:t>29</w:t>
      </w:r>
      <w:r w:rsidRPr="005571DC">
        <w:rPr>
          <w:rFonts w:ascii="Times New Roman" w:hAnsi="Times New Roman" w:cs="Times New Roman"/>
          <w:b/>
        </w:rPr>
        <w:t xml:space="preserve"> </w:t>
      </w:r>
      <w:r w:rsidRPr="005571DC">
        <w:rPr>
          <w:rFonts w:ascii="Times New Roman" w:hAnsi="Times New Roman" w:cs="Times New Roman"/>
        </w:rPr>
        <w:t>внеплановые проверки</w:t>
      </w:r>
      <w:r w:rsidR="00046281" w:rsidRPr="005571DC">
        <w:rPr>
          <w:rFonts w:ascii="Times New Roman" w:hAnsi="Times New Roman" w:cs="Times New Roman"/>
        </w:rPr>
        <w:t>;</w:t>
      </w:r>
    </w:p>
    <w:p w:rsidR="00B13AB0" w:rsidRDefault="001B46CF" w:rsidP="001E7B8D">
      <w:pPr>
        <w:pStyle w:val="20"/>
        <w:spacing w:before="0" w:after="0" w:line="240" w:lineRule="auto"/>
        <w:ind w:firstLine="567"/>
        <w:rPr>
          <w:rFonts w:ascii="Times New Roman" w:hAnsi="Times New Roman" w:cs="Times New Roman"/>
        </w:rPr>
      </w:pPr>
      <w:r w:rsidRPr="005571DC">
        <w:rPr>
          <w:rFonts w:ascii="Times New Roman" w:hAnsi="Times New Roman" w:cs="Times New Roman"/>
        </w:rPr>
        <w:t xml:space="preserve">- </w:t>
      </w:r>
      <w:r w:rsidR="00C67461" w:rsidRPr="005571DC">
        <w:rPr>
          <w:rFonts w:ascii="Times New Roman" w:hAnsi="Times New Roman" w:cs="Times New Roman"/>
        </w:rPr>
        <w:t>при уве</w:t>
      </w:r>
      <w:r w:rsidR="008531DC" w:rsidRPr="005571DC">
        <w:rPr>
          <w:rFonts w:ascii="Times New Roman" w:hAnsi="Times New Roman" w:cs="Times New Roman"/>
        </w:rPr>
        <w:t xml:space="preserve">личении уровня ответственности </w:t>
      </w:r>
      <w:r w:rsidR="00B13AB0">
        <w:rPr>
          <w:rFonts w:ascii="Times New Roman" w:hAnsi="Times New Roman" w:cs="Times New Roman"/>
        </w:rPr>
        <w:t xml:space="preserve">и </w:t>
      </w:r>
      <w:r w:rsidR="00C67461" w:rsidRPr="005571DC">
        <w:rPr>
          <w:rFonts w:ascii="Times New Roman" w:hAnsi="Times New Roman" w:cs="Times New Roman"/>
        </w:rPr>
        <w:t>расширени</w:t>
      </w:r>
      <w:r w:rsidR="00315F9B">
        <w:rPr>
          <w:rFonts w:ascii="Times New Roman" w:hAnsi="Times New Roman" w:cs="Times New Roman"/>
        </w:rPr>
        <w:t>и</w:t>
      </w:r>
      <w:r w:rsidR="00C67461" w:rsidRPr="005571DC">
        <w:rPr>
          <w:rFonts w:ascii="Times New Roman" w:hAnsi="Times New Roman" w:cs="Times New Roman"/>
        </w:rPr>
        <w:t xml:space="preserve"> права для выполнения строительно-монтажных работ на особо опасных и технически </w:t>
      </w:r>
      <w:r w:rsidR="008531DC" w:rsidRPr="005571DC">
        <w:rPr>
          <w:rFonts w:ascii="Times New Roman" w:hAnsi="Times New Roman" w:cs="Times New Roman"/>
        </w:rPr>
        <w:t>сложных объектах строительства проведено</w:t>
      </w:r>
      <w:r w:rsidR="00C67461" w:rsidRPr="005571DC">
        <w:rPr>
          <w:rFonts w:ascii="Times New Roman" w:hAnsi="Times New Roman" w:cs="Times New Roman"/>
        </w:rPr>
        <w:t xml:space="preserve"> </w:t>
      </w:r>
      <w:r w:rsidR="00E77824">
        <w:rPr>
          <w:rFonts w:ascii="Times New Roman" w:hAnsi="Times New Roman" w:cs="Times New Roman"/>
          <w:b/>
        </w:rPr>
        <w:t>6</w:t>
      </w:r>
      <w:r w:rsidR="00B13AB0">
        <w:rPr>
          <w:rFonts w:ascii="Times New Roman" w:hAnsi="Times New Roman" w:cs="Times New Roman"/>
          <w:b/>
        </w:rPr>
        <w:t xml:space="preserve"> </w:t>
      </w:r>
      <w:r w:rsidR="00B13AB0">
        <w:rPr>
          <w:rFonts w:ascii="Times New Roman" w:hAnsi="Times New Roman" w:cs="Times New Roman"/>
        </w:rPr>
        <w:t>проверок;</w:t>
      </w:r>
    </w:p>
    <w:p w:rsidR="00B13AB0" w:rsidRDefault="00B13AB0" w:rsidP="001E7B8D">
      <w:pPr>
        <w:pStyle w:val="20"/>
        <w:spacing w:before="0" w:after="0" w:line="240" w:lineRule="auto"/>
        <w:ind w:firstLine="567"/>
        <w:rPr>
          <w:rFonts w:ascii="Times New Roman" w:hAnsi="Times New Roman" w:cs="Times New Roman"/>
        </w:rPr>
      </w:pPr>
      <w:r w:rsidRPr="00B13AB0">
        <w:rPr>
          <w:rFonts w:ascii="Times New Roman" w:hAnsi="Times New Roman" w:cs="Times New Roman"/>
        </w:rPr>
        <w:t xml:space="preserve"> </w:t>
      </w:r>
      <w:r w:rsidR="00315F9B">
        <w:rPr>
          <w:rFonts w:ascii="Times New Roman" w:hAnsi="Times New Roman" w:cs="Times New Roman"/>
        </w:rPr>
        <w:t xml:space="preserve">- </w:t>
      </w:r>
      <w:r>
        <w:rPr>
          <w:rFonts w:ascii="Times New Roman" w:hAnsi="Times New Roman" w:cs="Times New Roman"/>
        </w:rPr>
        <w:t>по обращениям территор</w:t>
      </w:r>
      <w:r w:rsidR="004A37F3">
        <w:rPr>
          <w:rFonts w:ascii="Times New Roman" w:hAnsi="Times New Roman" w:cs="Times New Roman"/>
        </w:rPr>
        <w:t xml:space="preserve">иальных органов </w:t>
      </w:r>
      <w:proofErr w:type="spellStart"/>
      <w:r w:rsidR="004A37F3">
        <w:rPr>
          <w:rFonts w:ascii="Times New Roman" w:hAnsi="Times New Roman" w:cs="Times New Roman"/>
        </w:rPr>
        <w:t>Ростехнадзора</w:t>
      </w:r>
      <w:proofErr w:type="spellEnd"/>
      <w:r w:rsidR="004A37F3">
        <w:rPr>
          <w:rFonts w:ascii="Times New Roman" w:hAnsi="Times New Roman" w:cs="Times New Roman"/>
        </w:rPr>
        <w:t>, региональных и</w:t>
      </w:r>
      <w:r>
        <w:rPr>
          <w:rFonts w:ascii="Times New Roman" w:hAnsi="Times New Roman" w:cs="Times New Roman"/>
        </w:rPr>
        <w:t>нспекций архитектурно-строительного  надзора, сторонних организаций</w:t>
      </w:r>
      <w:r w:rsidR="004A37F3">
        <w:rPr>
          <w:rFonts w:ascii="Times New Roman" w:hAnsi="Times New Roman" w:cs="Times New Roman"/>
        </w:rPr>
        <w:t xml:space="preserve"> проведено </w:t>
      </w:r>
      <w:r>
        <w:rPr>
          <w:rFonts w:ascii="Times New Roman" w:hAnsi="Times New Roman" w:cs="Times New Roman"/>
        </w:rPr>
        <w:t xml:space="preserve"> </w:t>
      </w:r>
      <w:r w:rsidR="00E77824">
        <w:rPr>
          <w:rFonts w:ascii="Times New Roman" w:hAnsi="Times New Roman" w:cs="Times New Roman"/>
          <w:b/>
        </w:rPr>
        <w:t>4</w:t>
      </w:r>
      <w:r w:rsidR="00E77824">
        <w:rPr>
          <w:rFonts w:ascii="Times New Roman" w:hAnsi="Times New Roman" w:cs="Times New Roman"/>
        </w:rPr>
        <w:t xml:space="preserve"> проверки;</w:t>
      </w:r>
    </w:p>
    <w:p w:rsidR="00E77824" w:rsidRDefault="00E77824" w:rsidP="001E7B8D">
      <w:pPr>
        <w:pStyle w:val="20"/>
        <w:spacing w:before="0" w:after="0" w:line="240" w:lineRule="auto"/>
        <w:ind w:firstLine="567"/>
        <w:rPr>
          <w:rFonts w:ascii="Times New Roman" w:hAnsi="Times New Roman" w:cs="Times New Roman"/>
        </w:rPr>
      </w:pPr>
      <w:r>
        <w:rPr>
          <w:rFonts w:ascii="Times New Roman" w:hAnsi="Times New Roman" w:cs="Times New Roman"/>
        </w:rPr>
        <w:t>- по задолженности по членским взносам</w:t>
      </w:r>
      <w:r w:rsidR="00877938">
        <w:rPr>
          <w:rFonts w:ascii="Times New Roman" w:hAnsi="Times New Roman" w:cs="Times New Roman"/>
        </w:rPr>
        <w:t xml:space="preserve"> </w:t>
      </w:r>
      <w:r>
        <w:rPr>
          <w:rFonts w:ascii="Times New Roman" w:hAnsi="Times New Roman" w:cs="Times New Roman"/>
        </w:rPr>
        <w:t>-</w:t>
      </w:r>
      <w:r w:rsidR="00877938">
        <w:rPr>
          <w:rFonts w:ascii="Times New Roman" w:hAnsi="Times New Roman" w:cs="Times New Roman"/>
        </w:rPr>
        <w:t xml:space="preserve"> </w:t>
      </w:r>
      <w:r w:rsidRPr="00877938">
        <w:rPr>
          <w:rFonts w:ascii="Times New Roman" w:hAnsi="Times New Roman" w:cs="Times New Roman"/>
          <w:b/>
        </w:rPr>
        <w:t>3</w:t>
      </w:r>
      <w:r>
        <w:rPr>
          <w:rFonts w:ascii="Times New Roman" w:hAnsi="Times New Roman" w:cs="Times New Roman"/>
        </w:rPr>
        <w:t>.</w:t>
      </w:r>
    </w:p>
    <w:p w:rsidR="00C67461" w:rsidRPr="005571DC" w:rsidRDefault="00C67461" w:rsidP="001E7B8D">
      <w:pPr>
        <w:pStyle w:val="20"/>
        <w:spacing w:before="0" w:after="0" w:line="240" w:lineRule="auto"/>
        <w:ind w:firstLine="567"/>
        <w:rPr>
          <w:rFonts w:ascii="Times New Roman" w:hAnsi="Times New Roman" w:cs="Times New Roman"/>
        </w:rPr>
      </w:pPr>
      <w:r w:rsidRPr="005571DC">
        <w:rPr>
          <w:rFonts w:ascii="Times New Roman" w:hAnsi="Times New Roman" w:cs="Times New Roman"/>
        </w:rPr>
        <w:t>По результатам внеплановых проверок</w:t>
      </w:r>
      <w:r w:rsidR="008410FE" w:rsidRPr="005571DC">
        <w:rPr>
          <w:rFonts w:ascii="Times New Roman" w:hAnsi="Times New Roman" w:cs="Times New Roman"/>
        </w:rPr>
        <w:t xml:space="preserve"> </w:t>
      </w:r>
      <w:r w:rsidRPr="005571DC">
        <w:rPr>
          <w:rFonts w:ascii="Times New Roman" w:hAnsi="Times New Roman" w:cs="Times New Roman"/>
        </w:rPr>
        <w:t xml:space="preserve">по </w:t>
      </w:r>
      <w:r w:rsidR="00AE0757">
        <w:rPr>
          <w:rFonts w:ascii="Times New Roman" w:hAnsi="Times New Roman" w:cs="Times New Roman"/>
          <w:b/>
        </w:rPr>
        <w:t>35</w:t>
      </w:r>
      <w:r w:rsidRPr="005571DC">
        <w:rPr>
          <w:rFonts w:ascii="Times New Roman" w:hAnsi="Times New Roman" w:cs="Times New Roman"/>
        </w:rPr>
        <w:t xml:space="preserve"> организациям Акты проверок были оформлены без замечаний</w:t>
      </w:r>
      <w:r w:rsidR="008410FE" w:rsidRPr="005571DC">
        <w:rPr>
          <w:rFonts w:ascii="Times New Roman" w:hAnsi="Times New Roman" w:cs="Times New Roman"/>
        </w:rPr>
        <w:t xml:space="preserve">, </w:t>
      </w:r>
      <w:r w:rsidRPr="005571DC">
        <w:rPr>
          <w:rFonts w:ascii="Times New Roman" w:hAnsi="Times New Roman" w:cs="Times New Roman"/>
        </w:rPr>
        <w:t xml:space="preserve">в </w:t>
      </w:r>
      <w:r w:rsidR="00AE0757">
        <w:rPr>
          <w:rFonts w:ascii="Times New Roman" w:hAnsi="Times New Roman" w:cs="Times New Roman"/>
          <w:b/>
        </w:rPr>
        <w:t>7</w:t>
      </w:r>
      <w:r w:rsidRPr="005571DC">
        <w:rPr>
          <w:rFonts w:ascii="Times New Roman" w:hAnsi="Times New Roman" w:cs="Times New Roman"/>
        </w:rPr>
        <w:t xml:space="preserve"> организациях выявлены нарушения.</w:t>
      </w:r>
    </w:p>
    <w:p w:rsidR="00C67461" w:rsidRPr="00324BB0" w:rsidRDefault="00C67461" w:rsidP="001E7B8D">
      <w:pPr>
        <w:pStyle w:val="20"/>
        <w:spacing w:before="0" w:after="0" w:line="240" w:lineRule="auto"/>
        <w:ind w:firstLine="567"/>
        <w:rPr>
          <w:rFonts w:ascii="Times New Roman" w:hAnsi="Times New Roman" w:cs="Times New Roman"/>
        </w:rPr>
      </w:pPr>
      <w:r w:rsidRPr="00324BB0">
        <w:rPr>
          <w:rFonts w:ascii="Times New Roman" w:hAnsi="Times New Roman" w:cs="Times New Roman"/>
        </w:rPr>
        <w:t xml:space="preserve">В большинстве своём </w:t>
      </w:r>
      <w:r w:rsidR="00430254" w:rsidRPr="00324BB0">
        <w:rPr>
          <w:rFonts w:ascii="Times New Roman" w:hAnsi="Times New Roman" w:cs="Times New Roman"/>
        </w:rPr>
        <w:t>организации-</w:t>
      </w:r>
      <w:r w:rsidR="001B46CF" w:rsidRPr="00324BB0">
        <w:rPr>
          <w:rFonts w:ascii="Times New Roman" w:hAnsi="Times New Roman" w:cs="Times New Roman"/>
        </w:rPr>
        <w:t xml:space="preserve">члены Ассоциации </w:t>
      </w:r>
      <w:r w:rsidRPr="00324BB0">
        <w:rPr>
          <w:rFonts w:ascii="Times New Roman" w:hAnsi="Times New Roman" w:cs="Times New Roman"/>
        </w:rPr>
        <w:t xml:space="preserve">ответственно и серьёзно </w:t>
      </w:r>
      <w:r w:rsidR="001B46CF" w:rsidRPr="00324BB0">
        <w:rPr>
          <w:rFonts w:ascii="Times New Roman" w:hAnsi="Times New Roman" w:cs="Times New Roman"/>
        </w:rPr>
        <w:t xml:space="preserve">подошли к проведению проверок. </w:t>
      </w:r>
      <w:r w:rsidRPr="00324BB0">
        <w:rPr>
          <w:rFonts w:ascii="Times New Roman" w:hAnsi="Times New Roman" w:cs="Times New Roman"/>
        </w:rPr>
        <w:t xml:space="preserve">При этом своевременно и в полном объёме </w:t>
      </w:r>
      <w:r w:rsidRPr="00324BB0">
        <w:rPr>
          <w:rFonts w:ascii="Times New Roman" w:hAnsi="Times New Roman" w:cs="Times New Roman"/>
        </w:rPr>
        <w:lastRenderedPageBreak/>
        <w:t>готовились запрашиваемые документы. В процессе проведения проверок организации оператив</w:t>
      </w:r>
      <w:r w:rsidR="001B46CF" w:rsidRPr="00324BB0">
        <w:rPr>
          <w:rFonts w:ascii="Times New Roman" w:hAnsi="Times New Roman" w:cs="Times New Roman"/>
        </w:rPr>
        <w:t xml:space="preserve">но устраняли выявленные </w:t>
      </w:r>
      <w:r w:rsidRPr="00324BB0">
        <w:rPr>
          <w:rFonts w:ascii="Times New Roman" w:hAnsi="Times New Roman" w:cs="Times New Roman"/>
        </w:rPr>
        <w:t xml:space="preserve">нарушения. </w:t>
      </w:r>
    </w:p>
    <w:p w:rsidR="00324BB0" w:rsidRPr="00324BB0" w:rsidRDefault="00C67461" w:rsidP="001E7B8D">
      <w:pPr>
        <w:spacing w:after="0" w:line="240" w:lineRule="auto"/>
        <w:ind w:firstLine="567"/>
        <w:jc w:val="both"/>
        <w:rPr>
          <w:rFonts w:ascii="Times New Roman" w:hAnsi="Times New Roman" w:cs="Times New Roman"/>
          <w:sz w:val="28"/>
          <w:szCs w:val="28"/>
        </w:rPr>
      </w:pPr>
      <w:r w:rsidRPr="00324BB0">
        <w:rPr>
          <w:rFonts w:ascii="Times New Roman" w:hAnsi="Times New Roman" w:cs="Times New Roman"/>
          <w:sz w:val="28"/>
          <w:szCs w:val="28"/>
        </w:rPr>
        <w:t xml:space="preserve">Специалистами </w:t>
      </w:r>
      <w:r w:rsidR="001B46CF" w:rsidRPr="00324BB0">
        <w:rPr>
          <w:rFonts w:ascii="Times New Roman" w:hAnsi="Times New Roman" w:cs="Times New Roman"/>
          <w:sz w:val="28"/>
          <w:szCs w:val="28"/>
        </w:rPr>
        <w:t>к</w:t>
      </w:r>
      <w:r w:rsidRPr="00324BB0">
        <w:rPr>
          <w:rFonts w:ascii="Times New Roman" w:hAnsi="Times New Roman" w:cs="Times New Roman"/>
          <w:sz w:val="28"/>
          <w:szCs w:val="28"/>
        </w:rPr>
        <w:t>онтрольн</w:t>
      </w:r>
      <w:r w:rsidR="001B46CF" w:rsidRPr="00324BB0">
        <w:rPr>
          <w:rFonts w:ascii="Times New Roman" w:hAnsi="Times New Roman" w:cs="Times New Roman"/>
          <w:sz w:val="28"/>
          <w:szCs w:val="28"/>
        </w:rPr>
        <w:t xml:space="preserve">о-экспертного отдела – членами </w:t>
      </w:r>
      <w:r w:rsidRPr="00324BB0">
        <w:rPr>
          <w:rFonts w:ascii="Times New Roman" w:hAnsi="Times New Roman" w:cs="Times New Roman"/>
          <w:sz w:val="28"/>
          <w:szCs w:val="28"/>
        </w:rPr>
        <w:t>Контрольной комиссии пост</w:t>
      </w:r>
      <w:r w:rsidR="001B46CF" w:rsidRPr="00324BB0">
        <w:rPr>
          <w:rFonts w:ascii="Times New Roman" w:hAnsi="Times New Roman" w:cs="Times New Roman"/>
          <w:sz w:val="28"/>
          <w:szCs w:val="28"/>
        </w:rPr>
        <w:t xml:space="preserve">оянно отслеживалось устранение </w:t>
      </w:r>
      <w:r w:rsidRPr="00324BB0">
        <w:rPr>
          <w:rFonts w:ascii="Times New Roman" w:hAnsi="Times New Roman" w:cs="Times New Roman"/>
          <w:sz w:val="28"/>
          <w:szCs w:val="28"/>
        </w:rPr>
        <w:t>организациями</w:t>
      </w:r>
      <w:r w:rsidR="00BB4260" w:rsidRPr="00324BB0">
        <w:rPr>
          <w:rFonts w:ascii="Times New Roman" w:hAnsi="Times New Roman" w:cs="Times New Roman"/>
          <w:sz w:val="28"/>
          <w:szCs w:val="28"/>
        </w:rPr>
        <w:t>-членами Ассоциации</w:t>
      </w:r>
      <w:r w:rsidR="001B46CF" w:rsidRPr="00324BB0">
        <w:rPr>
          <w:rFonts w:ascii="Times New Roman" w:hAnsi="Times New Roman" w:cs="Times New Roman"/>
          <w:sz w:val="28"/>
          <w:szCs w:val="28"/>
        </w:rPr>
        <w:t xml:space="preserve"> выявленных </w:t>
      </w:r>
      <w:r w:rsidRPr="00324BB0">
        <w:rPr>
          <w:rFonts w:ascii="Times New Roman" w:hAnsi="Times New Roman" w:cs="Times New Roman"/>
          <w:sz w:val="28"/>
          <w:szCs w:val="28"/>
        </w:rPr>
        <w:t xml:space="preserve">нарушений. </w:t>
      </w:r>
      <w:r w:rsidR="00F33A49" w:rsidRPr="00324BB0">
        <w:rPr>
          <w:rFonts w:ascii="Times New Roman" w:hAnsi="Times New Roman" w:cs="Times New Roman"/>
          <w:sz w:val="28"/>
          <w:szCs w:val="28"/>
        </w:rPr>
        <w:t xml:space="preserve">За истекший период в полном объёме устранены нарушения по выданным предписаниям в </w:t>
      </w:r>
      <w:r w:rsidR="00AE0757">
        <w:rPr>
          <w:rFonts w:ascii="Times New Roman" w:hAnsi="Times New Roman" w:cs="Times New Roman"/>
          <w:sz w:val="28"/>
          <w:szCs w:val="28"/>
        </w:rPr>
        <w:t>11</w:t>
      </w:r>
      <w:r w:rsidR="00F33A49" w:rsidRPr="00324BB0">
        <w:rPr>
          <w:rFonts w:ascii="Times New Roman" w:hAnsi="Times New Roman" w:cs="Times New Roman"/>
          <w:b/>
          <w:sz w:val="28"/>
          <w:szCs w:val="28"/>
        </w:rPr>
        <w:t xml:space="preserve"> </w:t>
      </w:r>
      <w:r w:rsidR="00315F9B">
        <w:rPr>
          <w:rFonts w:ascii="Times New Roman" w:hAnsi="Times New Roman" w:cs="Times New Roman"/>
          <w:sz w:val="28"/>
          <w:szCs w:val="28"/>
        </w:rPr>
        <w:t xml:space="preserve">организациях, по 2 организациям </w:t>
      </w:r>
      <w:r w:rsidR="00F33A49" w:rsidRPr="00324BB0">
        <w:rPr>
          <w:rFonts w:ascii="Times New Roman" w:hAnsi="Times New Roman" w:cs="Times New Roman"/>
          <w:sz w:val="28"/>
          <w:szCs w:val="28"/>
        </w:rPr>
        <w:t>устранение нарушений в процессе исполнения.</w:t>
      </w:r>
    </w:p>
    <w:p w:rsidR="00DE0423" w:rsidRPr="00236C82" w:rsidRDefault="00236C82" w:rsidP="001E7B8D">
      <w:pPr>
        <w:pStyle w:val="20"/>
        <w:spacing w:before="0" w:after="0" w:line="240" w:lineRule="auto"/>
        <w:ind w:firstLine="567"/>
        <w:rPr>
          <w:rFonts w:ascii="Times New Roman" w:hAnsi="Times New Roman" w:cs="Times New Roman"/>
        </w:rPr>
      </w:pPr>
      <w:r w:rsidRPr="00236C82">
        <w:rPr>
          <w:rFonts w:ascii="Times New Roman" w:hAnsi="Times New Roman" w:cs="Times New Roman"/>
        </w:rPr>
        <w:t>В соответствии с Положением об информационной открытости и федеральным законодательством и</w:t>
      </w:r>
      <w:r w:rsidR="00DE0423" w:rsidRPr="00236C82">
        <w:rPr>
          <w:rFonts w:ascii="Times New Roman" w:hAnsi="Times New Roman" w:cs="Times New Roman"/>
        </w:rPr>
        <w:t xml:space="preserve">нформация о результатах проведенных проверок </w:t>
      </w:r>
      <w:r w:rsidR="001C4FB7" w:rsidRPr="00236C82">
        <w:rPr>
          <w:rFonts w:ascii="Times New Roman" w:hAnsi="Times New Roman" w:cs="Times New Roman"/>
        </w:rPr>
        <w:t xml:space="preserve">своевременно и в полном объеме </w:t>
      </w:r>
      <w:r w:rsidR="00DE0423" w:rsidRPr="00236C82">
        <w:rPr>
          <w:rFonts w:ascii="Times New Roman" w:hAnsi="Times New Roman" w:cs="Times New Roman"/>
        </w:rPr>
        <w:t>вноси</w:t>
      </w:r>
      <w:r w:rsidR="001C4FB7" w:rsidRPr="00236C82">
        <w:rPr>
          <w:rFonts w:ascii="Times New Roman" w:hAnsi="Times New Roman" w:cs="Times New Roman"/>
        </w:rPr>
        <w:t>лась</w:t>
      </w:r>
      <w:r w:rsidR="00DE0423" w:rsidRPr="00236C82">
        <w:rPr>
          <w:rFonts w:ascii="Times New Roman" w:hAnsi="Times New Roman" w:cs="Times New Roman"/>
        </w:rPr>
        <w:t xml:space="preserve"> контрольно-экспертным отделом в электронный </w:t>
      </w:r>
      <w:r w:rsidR="001C4FB7" w:rsidRPr="00236C82">
        <w:rPr>
          <w:rFonts w:ascii="Times New Roman" w:hAnsi="Times New Roman" w:cs="Times New Roman"/>
        </w:rPr>
        <w:t xml:space="preserve">реестр членов </w:t>
      </w:r>
      <w:proofErr w:type="spellStart"/>
      <w:r w:rsidR="001C4FB7" w:rsidRPr="00236C82">
        <w:rPr>
          <w:rFonts w:ascii="Times New Roman" w:hAnsi="Times New Roman" w:cs="Times New Roman"/>
        </w:rPr>
        <w:t>саморегулируемой</w:t>
      </w:r>
      <w:proofErr w:type="spellEnd"/>
      <w:r w:rsidR="001C4FB7" w:rsidRPr="00236C82">
        <w:rPr>
          <w:rFonts w:ascii="Times New Roman" w:hAnsi="Times New Roman" w:cs="Times New Roman"/>
        </w:rPr>
        <w:t xml:space="preserve"> </w:t>
      </w:r>
      <w:r w:rsidR="00DE0423" w:rsidRPr="00236C82">
        <w:rPr>
          <w:rFonts w:ascii="Times New Roman" w:hAnsi="Times New Roman" w:cs="Times New Roman"/>
        </w:rPr>
        <w:t>организации и размеща</w:t>
      </w:r>
      <w:r w:rsidR="001C4FB7" w:rsidRPr="00236C82">
        <w:rPr>
          <w:rFonts w:ascii="Times New Roman" w:hAnsi="Times New Roman" w:cs="Times New Roman"/>
        </w:rPr>
        <w:t>лась</w:t>
      </w:r>
      <w:r w:rsidR="00DE0423" w:rsidRPr="00236C82">
        <w:rPr>
          <w:rFonts w:ascii="Times New Roman" w:hAnsi="Times New Roman" w:cs="Times New Roman"/>
        </w:rPr>
        <w:t xml:space="preserve"> на сайте Ассоциации,</w:t>
      </w:r>
      <w:r w:rsidR="00616C06" w:rsidRPr="00616C06">
        <w:rPr>
          <w:rFonts w:ascii="Times New Roman" w:hAnsi="Times New Roman" w:cs="Times New Roman"/>
        </w:rPr>
        <w:t xml:space="preserve"> </w:t>
      </w:r>
      <w:r w:rsidR="00616C06" w:rsidRPr="005571DC">
        <w:rPr>
          <w:rFonts w:ascii="Times New Roman" w:hAnsi="Times New Roman" w:cs="Times New Roman"/>
        </w:rPr>
        <w:t>в рамках законодательства о саморегулировании</w:t>
      </w:r>
      <w:r w:rsidR="00A311EB">
        <w:rPr>
          <w:rFonts w:ascii="Times New Roman" w:hAnsi="Times New Roman" w:cs="Times New Roman"/>
        </w:rPr>
        <w:t xml:space="preserve"> и </w:t>
      </w:r>
      <w:r w:rsidR="00616C06">
        <w:rPr>
          <w:rFonts w:ascii="Times New Roman" w:hAnsi="Times New Roman" w:cs="Times New Roman"/>
        </w:rPr>
        <w:t>является общедоступной,</w:t>
      </w:r>
      <w:r w:rsidR="00DE0423" w:rsidRPr="00236C82">
        <w:rPr>
          <w:rFonts w:ascii="Times New Roman" w:hAnsi="Times New Roman" w:cs="Times New Roman"/>
        </w:rPr>
        <w:t xml:space="preserve"> а именно:</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-общие сведения об организации; </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-сведения о квалификации специалистов, повышении ими квалификации и прохождении аттестации; </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-сведения о материально-технической базе;</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сведения о наличии системы контроля качества;</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сведения о производственной деятельности за предыдущий год;</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w:t>
      </w:r>
      <w:r w:rsidR="001C4FB7" w:rsidRPr="005571DC">
        <w:rPr>
          <w:rFonts w:ascii="Times New Roman" w:hAnsi="Times New Roman" w:cs="Times New Roman"/>
          <w:sz w:val="28"/>
          <w:szCs w:val="28"/>
        </w:rPr>
        <w:t xml:space="preserve"> </w:t>
      </w:r>
      <w:r w:rsidRPr="005571DC">
        <w:rPr>
          <w:rFonts w:ascii="Times New Roman" w:hAnsi="Times New Roman" w:cs="Times New Roman"/>
          <w:sz w:val="28"/>
          <w:szCs w:val="28"/>
        </w:rPr>
        <w:t>сведения о наличии у сотрудников удостоверений по охране труда, пожарной безопасности, промышленной безопасности;</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сведения о проведённых проверках и их результатах;</w:t>
      </w:r>
    </w:p>
    <w:p w:rsidR="00393CE6" w:rsidRPr="005571DC" w:rsidRDefault="001C4FB7"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 сведения </w:t>
      </w:r>
      <w:r w:rsidR="00DE0423" w:rsidRPr="005571DC">
        <w:rPr>
          <w:rFonts w:ascii="Times New Roman" w:hAnsi="Times New Roman" w:cs="Times New Roman"/>
          <w:sz w:val="28"/>
          <w:szCs w:val="28"/>
        </w:rPr>
        <w:t>о принятых в отношении членов Ассоциации мер</w:t>
      </w:r>
      <w:r w:rsidRPr="005571DC">
        <w:rPr>
          <w:rFonts w:ascii="Times New Roman" w:hAnsi="Times New Roman" w:cs="Times New Roman"/>
          <w:sz w:val="28"/>
          <w:szCs w:val="28"/>
        </w:rPr>
        <w:t>ах</w:t>
      </w:r>
      <w:r w:rsidR="00DE0423" w:rsidRPr="005571DC">
        <w:rPr>
          <w:rFonts w:ascii="Times New Roman" w:hAnsi="Times New Roman" w:cs="Times New Roman"/>
          <w:sz w:val="28"/>
          <w:szCs w:val="28"/>
        </w:rPr>
        <w:t xml:space="preserve"> дисциплинарного воздействия.</w:t>
      </w:r>
    </w:p>
    <w:p w:rsidR="00393CE6"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Специалистами контрольно-экспертного отдела ведется регулярное обновление электронного реестра без привлечения сторонних специализированных организаций. В соответствии с действующими требованиями Ассоциацией совместно с разработч</w:t>
      </w:r>
      <w:r w:rsidR="008D0A8D" w:rsidRPr="005571DC">
        <w:rPr>
          <w:rFonts w:ascii="Times New Roman" w:hAnsi="Times New Roman" w:cs="Times New Roman"/>
          <w:sz w:val="28"/>
          <w:szCs w:val="28"/>
        </w:rPr>
        <w:t>и</w:t>
      </w:r>
      <w:r w:rsidR="00171463">
        <w:rPr>
          <w:rFonts w:ascii="Times New Roman" w:hAnsi="Times New Roman" w:cs="Times New Roman"/>
          <w:sz w:val="28"/>
          <w:szCs w:val="28"/>
        </w:rPr>
        <w:t>ками программы было проведено 7</w:t>
      </w:r>
      <w:r w:rsidRPr="005571DC">
        <w:rPr>
          <w:rFonts w:ascii="Times New Roman" w:hAnsi="Times New Roman" w:cs="Times New Roman"/>
          <w:sz w:val="28"/>
          <w:szCs w:val="28"/>
        </w:rPr>
        <w:t xml:space="preserve"> корректировок электронного реестра с внесением изменени</w:t>
      </w:r>
      <w:r w:rsidR="001C4FB7" w:rsidRPr="005571DC">
        <w:rPr>
          <w:rFonts w:ascii="Times New Roman" w:hAnsi="Times New Roman" w:cs="Times New Roman"/>
          <w:sz w:val="28"/>
          <w:szCs w:val="28"/>
        </w:rPr>
        <w:t>й</w:t>
      </w:r>
      <w:r w:rsidRPr="005571DC">
        <w:rPr>
          <w:rFonts w:ascii="Times New Roman" w:hAnsi="Times New Roman" w:cs="Times New Roman"/>
          <w:sz w:val="28"/>
          <w:szCs w:val="28"/>
        </w:rPr>
        <w:t xml:space="preserve"> непосредственно в программу. Проводилась консультационная работа для сотрудников исполнительного ап</w:t>
      </w:r>
      <w:r w:rsidR="001C4FB7" w:rsidRPr="005571DC">
        <w:rPr>
          <w:rFonts w:ascii="Times New Roman" w:hAnsi="Times New Roman" w:cs="Times New Roman"/>
          <w:sz w:val="28"/>
          <w:szCs w:val="28"/>
        </w:rPr>
        <w:t xml:space="preserve">парата Ассоциации при работе в </w:t>
      </w:r>
      <w:r w:rsidRPr="005571DC">
        <w:rPr>
          <w:rFonts w:ascii="Times New Roman" w:hAnsi="Times New Roman" w:cs="Times New Roman"/>
          <w:sz w:val="28"/>
          <w:szCs w:val="28"/>
        </w:rPr>
        <w:t>блоках программы. За истекший период в эл</w:t>
      </w:r>
      <w:r w:rsidR="008D0A8D" w:rsidRPr="005571DC">
        <w:rPr>
          <w:rFonts w:ascii="Times New Roman" w:hAnsi="Times New Roman" w:cs="Times New Roman"/>
          <w:sz w:val="28"/>
          <w:szCs w:val="28"/>
        </w:rPr>
        <w:t>е</w:t>
      </w:r>
      <w:r w:rsidR="00171463">
        <w:rPr>
          <w:rFonts w:ascii="Times New Roman" w:hAnsi="Times New Roman" w:cs="Times New Roman"/>
          <w:sz w:val="28"/>
          <w:szCs w:val="28"/>
        </w:rPr>
        <w:t>ктронный реестр внесено более 10</w:t>
      </w:r>
      <w:r w:rsidRPr="005571DC">
        <w:rPr>
          <w:rFonts w:ascii="Times New Roman" w:hAnsi="Times New Roman" w:cs="Times New Roman"/>
          <w:sz w:val="28"/>
          <w:szCs w:val="28"/>
        </w:rPr>
        <w:t>00 документов. Ведение электронного реестра позволяет специалистам Ассоциации по различным запросам, быстро и качественно, формировать разнообразные отчеты с оперативной информацией.</w:t>
      </w:r>
    </w:p>
    <w:p w:rsidR="00620307" w:rsidRPr="005571DC" w:rsidRDefault="00846A10"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В </w:t>
      </w:r>
      <w:r w:rsidR="00E77824">
        <w:rPr>
          <w:rFonts w:ascii="Times New Roman" w:hAnsi="Times New Roman" w:cs="Times New Roman"/>
          <w:sz w:val="28"/>
          <w:szCs w:val="28"/>
        </w:rPr>
        <w:t>2022</w:t>
      </w:r>
      <w:r w:rsidR="005F1E03" w:rsidRPr="005571DC">
        <w:rPr>
          <w:rFonts w:ascii="Times New Roman" w:hAnsi="Times New Roman" w:cs="Times New Roman"/>
          <w:sz w:val="28"/>
          <w:szCs w:val="28"/>
        </w:rPr>
        <w:t xml:space="preserve"> году работа специализированных органов</w:t>
      </w:r>
      <w:r w:rsidR="00D83FF2" w:rsidRPr="005571DC">
        <w:rPr>
          <w:rFonts w:ascii="Times New Roman" w:hAnsi="Times New Roman" w:cs="Times New Roman"/>
          <w:sz w:val="28"/>
          <w:szCs w:val="28"/>
        </w:rPr>
        <w:t xml:space="preserve"> Ассоциации</w:t>
      </w:r>
      <w:r w:rsidR="00485B53" w:rsidRPr="005571DC">
        <w:rPr>
          <w:rFonts w:ascii="Times New Roman" w:hAnsi="Times New Roman" w:cs="Times New Roman"/>
          <w:sz w:val="28"/>
          <w:szCs w:val="28"/>
        </w:rPr>
        <w:t xml:space="preserve"> -</w:t>
      </w:r>
      <w:r w:rsidR="00450EA8" w:rsidRPr="005571DC">
        <w:rPr>
          <w:rFonts w:ascii="Times New Roman" w:hAnsi="Times New Roman" w:cs="Times New Roman"/>
          <w:sz w:val="28"/>
          <w:szCs w:val="28"/>
        </w:rPr>
        <w:t xml:space="preserve"> </w:t>
      </w:r>
      <w:r w:rsidRPr="005571DC">
        <w:rPr>
          <w:rFonts w:ascii="Times New Roman" w:hAnsi="Times New Roman" w:cs="Times New Roman"/>
          <w:sz w:val="28"/>
          <w:szCs w:val="28"/>
        </w:rPr>
        <w:t>Контрольно</w:t>
      </w:r>
      <w:r w:rsidR="00122537" w:rsidRPr="005571DC">
        <w:rPr>
          <w:rFonts w:ascii="Times New Roman" w:hAnsi="Times New Roman" w:cs="Times New Roman"/>
          <w:sz w:val="28"/>
          <w:szCs w:val="28"/>
        </w:rPr>
        <w:t xml:space="preserve">й и </w:t>
      </w:r>
      <w:r w:rsidR="00485B53" w:rsidRPr="005571DC">
        <w:rPr>
          <w:rFonts w:ascii="Times New Roman" w:hAnsi="Times New Roman" w:cs="Times New Roman"/>
          <w:sz w:val="28"/>
          <w:szCs w:val="28"/>
        </w:rPr>
        <w:t>Дисциплинарной комисси</w:t>
      </w:r>
      <w:r w:rsidR="000C3974" w:rsidRPr="005571DC">
        <w:rPr>
          <w:rFonts w:ascii="Times New Roman" w:hAnsi="Times New Roman" w:cs="Times New Roman"/>
          <w:sz w:val="28"/>
          <w:szCs w:val="28"/>
        </w:rPr>
        <w:t>й</w:t>
      </w:r>
      <w:r w:rsidR="00FF6F8A" w:rsidRPr="005571DC">
        <w:rPr>
          <w:rFonts w:ascii="Times New Roman" w:hAnsi="Times New Roman" w:cs="Times New Roman"/>
          <w:sz w:val="28"/>
          <w:szCs w:val="28"/>
        </w:rPr>
        <w:t xml:space="preserve"> </w:t>
      </w:r>
      <w:r w:rsidR="001B46CF" w:rsidRPr="005571DC">
        <w:rPr>
          <w:rFonts w:ascii="Times New Roman" w:hAnsi="Times New Roman" w:cs="Times New Roman"/>
          <w:sz w:val="28"/>
          <w:szCs w:val="28"/>
        </w:rPr>
        <w:t xml:space="preserve">- </w:t>
      </w:r>
      <w:r w:rsidR="00FF6F8A" w:rsidRPr="005571DC">
        <w:rPr>
          <w:rFonts w:ascii="Times New Roman" w:hAnsi="Times New Roman" w:cs="Times New Roman"/>
          <w:sz w:val="28"/>
          <w:szCs w:val="28"/>
        </w:rPr>
        <w:t xml:space="preserve">проводилась в </w:t>
      </w:r>
      <w:r w:rsidRPr="005571DC">
        <w:rPr>
          <w:rFonts w:ascii="Times New Roman" w:hAnsi="Times New Roman" w:cs="Times New Roman"/>
          <w:sz w:val="28"/>
          <w:szCs w:val="28"/>
        </w:rPr>
        <w:t>соответствии с требованиями федерального законодательства, Устава и иных внутренних нормативных документов, утвержде</w:t>
      </w:r>
      <w:r w:rsidR="00922038" w:rsidRPr="005571DC">
        <w:rPr>
          <w:rFonts w:ascii="Times New Roman" w:hAnsi="Times New Roman" w:cs="Times New Roman"/>
          <w:sz w:val="28"/>
          <w:szCs w:val="28"/>
        </w:rPr>
        <w:t xml:space="preserve">нных </w:t>
      </w:r>
      <w:r w:rsidR="001C4FB7" w:rsidRPr="005571DC">
        <w:rPr>
          <w:rFonts w:ascii="Times New Roman" w:hAnsi="Times New Roman" w:cs="Times New Roman"/>
          <w:sz w:val="28"/>
          <w:szCs w:val="28"/>
        </w:rPr>
        <w:t>О</w:t>
      </w:r>
      <w:r w:rsidR="00922038" w:rsidRPr="005571DC">
        <w:rPr>
          <w:rFonts w:ascii="Times New Roman" w:hAnsi="Times New Roman" w:cs="Times New Roman"/>
          <w:sz w:val="28"/>
          <w:szCs w:val="28"/>
        </w:rPr>
        <w:t>бщим собранием и Советом Ассоциации</w:t>
      </w:r>
      <w:r w:rsidRPr="005571DC">
        <w:rPr>
          <w:rFonts w:ascii="Times New Roman" w:hAnsi="Times New Roman" w:cs="Times New Roman"/>
          <w:sz w:val="28"/>
          <w:szCs w:val="28"/>
        </w:rPr>
        <w:t>.</w:t>
      </w:r>
    </w:p>
    <w:p w:rsidR="004F53F9" w:rsidRDefault="00FF6F8A" w:rsidP="001E7B8D">
      <w:pPr>
        <w:tabs>
          <w:tab w:val="left" w:pos="1230"/>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Контрольной </w:t>
      </w:r>
      <w:r w:rsidR="00922038" w:rsidRPr="005571DC">
        <w:rPr>
          <w:rFonts w:ascii="Times New Roman" w:hAnsi="Times New Roman" w:cs="Times New Roman"/>
          <w:sz w:val="28"/>
          <w:szCs w:val="28"/>
        </w:rPr>
        <w:t>комиссией Ассоциации</w:t>
      </w:r>
      <w:r w:rsidR="00646D6F" w:rsidRPr="005571DC">
        <w:rPr>
          <w:rFonts w:ascii="Times New Roman" w:hAnsi="Times New Roman" w:cs="Times New Roman"/>
          <w:sz w:val="28"/>
          <w:szCs w:val="28"/>
        </w:rPr>
        <w:t xml:space="preserve"> </w:t>
      </w:r>
      <w:r w:rsidR="00E77824">
        <w:rPr>
          <w:rFonts w:ascii="Times New Roman" w:hAnsi="Times New Roman" w:cs="Times New Roman"/>
          <w:sz w:val="28"/>
          <w:szCs w:val="28"/>
        </w:rPr>
        <w:t>в 2022</w:t>
      </w:r>
      <w:r w:rsidR="00BA74C7" w:rsidRPr="005571DC">
        <w:rPr>
          <w:rFonts w:ascii="Times New Roman" w:hAnsi="Times New Roman" w:cs="Times New Roman"/>
          <w:sz w:val="28"/>
          <w:szCs w:val="28"/>
        </w:rPr>
        <w:t xml:space="preserve"> году проведено </w:t>
      </w:r>
      <w:r w:rsidR="00E77824">
        <w:rPr>
          <w:rFonts w:ascii="Times New Roman" w:hAnsi="Times New Roman" w:cs="Times New Roman"/>
          <w:b/>
          <w:sz w:val="28"/>
          <w:szCs w:val="28"/>
        </w:rPr>
        <w:t>13</w:t>
      </w:r>
      <w:r w:rsidR="00BA74C7" w:rsidRPr="005571DC">
        <w:rPr>
          <w:rFonts w:ascii="Times New Roman" w:hAnsi="Times New Roman" w:cs="Times New Roman"/>
          <w:b/>
          <w:sz w:val="28"/>
          <w:szCs w:val="28"/>
        </w:rPr>
        <w:t xml:space="preserve"> </w:t>
      </w:r>
      <w:r w:rsidR="00BA74C7" w:rsidRPr="007B46F1">
        <w:rPr>
          <w:rFonts w:ascii="Times New Roman" w:hAnsi="Times New Roman" w:cs="Times New Roman"/>
          <w:b/>
          <w:sz w:val="28"/>
          <w:szCs w:val="28"/>
        </w:rPr>
        <w:t>заседаний</w:t>
      </w:r>
      <w:r w:rsidR="00BA74C7" w:rsidRPr="005571DC">
        <w:rPr>
          <w:rFonts w:ascii="Times New Roman" w:hAnsi="Times New Roman" w:cs="Times New Roman"/>
          <w:sz w:val="28"/>
          <w:szCs w:val="28"/>
        </w:rPr>
        <w:t xml:space="preserve">, рассмотрены </w:t>
      </w:r>
      <w:r w:rsidR="00060C61" w:rsidRPr="005571DC">
        <w:rPr>
          <w:rFonts w:ascii="Times New Roman" w:hAnsi="Times New Roman" w:cs="Times New Roman"/>
          <w:sz w:val="28"/>
          <w:szCs w:val="28"/>
        </w:rPr>
        <w:t>документы</w:t>
      </w:r>
      <w:r w:rsidR="00BA74C7" w:rsidRPr="005571DC">
        <w:rPr>
          <w:rFonts w:ascii="Times New Roman" w:hAnsi="Times New Roman" w:cs="Times New Roman"/>
          <w:sz w:val="28"/>
          <w:szCs w:val="28"/>
        </w:rPr>
        <w:t xml:space="preserve"> </w:t>
      </w:r>
      <w:r w:rsidR="00646D6F" w:rsidRPr="005571DC">
        <w:rPr>
          <w:rFonts w:ascii="Times New Roman" w:hAnsi="Times New Roman" w:cs="Times New Roman"/>
          <w:sz w:val="28"/>
          <w:szCs w:val="28"/>
        </w:rPr>
        <w:t xml:space="preserve">в отношении </w:t>
      </w:r>
      <w:r w:rsidR="00E77824" w:rsidRPr="007B46F1">
        <w:rPr>
          <w:rFonts w:ascii="Times New Roman" w:hAnsi="Times New Roman" w:cs="Times New Roman"/>
          <w:b/>
          <w:sz w:val="28"/>
          <w:szCs w:val="28"/>
        </w:rPr>
        <w:t>1</w:t>
      </w:r>
      <w:r w:rsidR="007B46F1" w:rsidRPr="007B46F1">
        <w:rPr>
          <w:rFonts w:ascii="Times New Roman" w:hAnsi="Times New Roman" w:cs="Times New Roman"/>
          <w:b/>
          <w:sz w:val="28"/>
          <w:szCs w:val="28"/>
        </w:rPr>
        <w:t>2</w:t>
      </w:r>
      <w:r w:rsidR="001B46CF" w:rsidRPr="007B46F1">
        <w:rPr>
          <w:rFonts w:ascii="Times New Roman" w:hAnsi="Times New Roman" w:cs="Times New Roman"/>
          <w:b/>
          <w:sz w:val="28"/>
          <w:szCs w:val="28"/>
        </w:rPr>
        <w:t xml:space="preserve"> </w:t>
      </w:r>
      <w:r w:rsidR="00CD04CD" w:rsidRPr="007B46F1">
        <w:rPr>
          <w:rFonts w:ascii="Times New Roman" w:hAnsi="Times New Roman" w:cs="Times New Roman"/>
          <w:b/>
          <w:sz w:val="28"/>
          <w:szCs w:val="28"/>
        </w:rPr>
        <w:t>организаций</w:t>
      </w:r>
      <w:r w:rsidR="00430254" w:rsidRPr="007B46F1">
        <w:rPr>
          <w:rFonts w:ascii="Times New Roman" w:hAnsi="Times New Roman" w:cs="Times New Roman"/>
          <w:b/>
          <w:sz w:val="28"/>
          <w:szCs w:val="28"/>
        </w:rPr>
        <w:t>–</w:t>
      </w:r>
      <w:r w:rsidR="00922038" w:rsidRPr="007B46F1">
        <w:rPr>
          <w:rFonts w:ascii="Times New Roman" w:hAnsi="Times New Roman" w:cs="Times New Roman"/>
          <w:b/>
          <w:sz w:val="28"/>
          <w:szCs w:val="28"/>
        </w:rPr>
        <w:t>членов Ассоциации</w:t>
      </w:r>
      <w:r w:rsidR="00846A10" w:rsidRPr="005571DC">
        <w:rPr>
          <w:rFonts w:ascii="Times New Roman" w:hAnsi="Times New Roman" w:cs="Times New Roman"/>
          <w:sz w:val="28"/>
          <w:szCs w:val="28"/>
        </w:rPr>
        <w:t>, в деятельности</w:t>
      </w:r>
      <w:r w:rsidR="005328AE" w:rsidRPr="005571DC">
        <w:rPr>
          <w:rFonts w:ascii="Times New Roman" w:hAnsi="Times New Roman" w:cs="Times New Roman"/>
          <w:sz w:val="28"/>
          <w:szCs w:val="28"/>
        </w:rPr>
        <w:t xml:space="preserve"> </w:t>
      </w:r>
      <w:r w:rsidR="00846A10" w:rsidRPr="005571DC">
        <w:rPr>
          <w:rFonts w:ascii="Times New Roman" w:hAnsi="Times New Roman" w:cs="Times New Roman"/>
          <w:sz w:val="28"/>
          <w:szCs w:val="28"/>
        </w:rPr>
        <w:t>которых</w:t>
      </w:r>
      <w:r w:rsidR="000C3974" w:rsidRPr="005571DC">
        <w:rPr>
          <w:rFonts w:ascii="Times New Roman" w:hAnsi="Times New Roman" w:cs="Times New Roman"/>
          <w:sz w:val="28"/>
          <w:szCs w:val="28"/>
        </w:rPr>
        <w:t xml:space="preserve"> </w:t>
      </w:r>
      <w:r w:rsidR="005328AE" w:rsidRPr="005571DC">
        <w:rPr>
          <w:rFonts w:ascii="Times New Roman" w:hAnsi="Times New Roman" w:cs="Times New Roman"/>
          <w:sz w:val="28"/>
          <w:szCs w:val="28"/>
        </w:rPr>
        <w:t xml:space="preserve">выявлены </w:t>
      </w:r>
      <w:r w:rsidR="00BA74C7" w:rsidRPr="005571DC">
        <w:rPr>
          <w:rFonts w:ascii="Times New Roman" w:hAnsi="Times New Roman" w:cs="Times New Roman"/>
          <w:sz w:val="28"/>
          <w:szCs w:val="28"/>
        </w:rPr>
        <w:t xml:space="preserve">и своевременно не устранены </w:t>
      </w:r>
      <w:r w:rsidR="005328AE" w:rsidRPr="005571DC">
        <w:rPr>
          <w:rFonts w:ascii="Times New Roman" w:hAnsi="Times New Roman" w:cs="Times New Roman"/>
          <w:sz w:val="28"/>
          <w:szCs w:val="28"/>
        </w:rPr>
        <w:t>н</w:t>
      </w:r>
      <w:r w:rsidR="0028502E" w:rsidRPr="005571DC">
        <w:rPr>
          <w:rFonts w:ascii="Times New Roman" w:hAnsi="Times New Roman" w:cs="Times New Roman"/>
          <w:sz w:val="28"/>
          <w:szCs w:val="28"/>
        </w:rPr>
        <w:t xml:space="preserve">арушения требований </w:t>
      </w:r>
      <w:r w:rsidR="00922038" w:rsidRPr="005571DC">
        <w:rPr>
          <w:rFonts w:ascii="Times New Roman" w:hAnsi="Times New Roman" w:cs="Times New Roman"/>
          <w:sz w:val="28"/>
          <w:szCs w:val="28"/>
        </w:rPr>
        <w:t xml:space="preserve">стандартов и </w:t>
      </w:r>
      <w:r w:rsidR="00EA69D8" w:rsidRPr="005571DC">
        <w:rPr>
          <w:rFonts w:ascii="Times New Roman" w:hAnsi="Times New Roman" w:cs="Times New Roman"/>
          <w:sz w:val="28"/>
          <w:szCs w:val="28"/>
        </w:rPr>
        <w:t>Правил саморегулирования, условий членства в Ассоц</w:t>
      </w:r>
      <w:r w:rsidR="004F53F9">
        <w:rPr>
          <w:rFonts w:ascii="Times New Roman" w:hAnsi="Times New Roman" w:cs="Times New Roman"/>
          <w:sz w:val="28"/>
          <w:szCs w:val="28"/>
        </w:rPr>
        <w:t>иации.</w:t>
      </w:r>
    </w:p>
    <w:p w:rsidR="001E7B8D" w:rsidRDefault="001E7B8D" w:rsidP="001E7B8D">
      <w:pPr>
        <w:tabs>
          <w:tab w:val="left" w:pos="1230"/>
        </w:tabs>
        <w:spacing w:after="0" w:line="240" w:lineRule="auto"/>
        <w:ind w:firstLine="567"/>
        <w:jc w:val="both"/>
        <w:rPr>
          <w:rFonts w:ascii="Times New Roman" w:hAnsi="Times New Roman" w:cs="Times New Roman"/>
          <w:sz w:val="28"/>
          <w:szCs w:val="28"/>
        </w:rPr>
      </w:pPr>
    </w:p>
    <w:p w:rsidR="004F53F9" w:rsidRDefault="004F53F9" w:rsidP="001E7B8D">
      <w:pPr>
        <w:tabs>
          <w:tab w:val="left" w:pos="123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материалов, предоставленных Контрольной комиссией, за период с 1 января по 31 декабря 2022 года Дисциплинарной комиссией было проведено </w:t>
      </w:r>
      <w:r>
        <w:rPr>
          <w:rFonts w:ascii="Times New Roman" w:hAnsi="Times New Roman" w:cs="Times New Roman"/>
          <w:b/>
          <w:sz w:val="28"/>
          <w:szCs w:val="28"/>
        </w:rPr>
        <w:t>12</w:t>
      </w:r>
      <w:r>
        <w:rPr>
          <w:rFonts w:ascii="Times New Roman" w:hAnsi="Times New Roman" w:cs="Times New Roman"/>
          <w:color w:val="FF0000"/>
          <w:sz w:val="28"/>
          <w:szCs w:val="28"/>
        </w:rPr>
        <w:t xml:space="preserve"> </w:t>
      </w:r>
      <w:r>
        <w:rPr>
          <w:rFonts w:ascii="Times New Roman" w:hAnsi="Times New Roman" w:cs="Times New Roman"/>
          <w:b/>
          <w:sz w:val="28"/>
          <w:szCs w:val="28"/>
        </w:rPr>
        <w:t>заседаний</w:t>
      </w:r>
      <w:r>
        <w:rPr>
          <w:rFonts w:ascii="Times New Roman" w:hAnsi="Times New Roman" w:cs="Times New Roman"/>
          <w:sz w:val="28"/>
          <w:szCs w:val="28"/>
        </w:rPr>
        <w:t xml:space="preserve">, в рамках которых были рассмотрены дисциплинарные производства в отношении </w:t>
      </w:r>
      <w:r>
        <w:rPr>
          <w:rFonts w:ascii="Times New Roman" w:hAnsi="Times New Roman" w:cs="Times New Roman"/>
          <w:b/>
          <w:sz w:val="28"/>
          <w:szCs w:val="28"/>
        </w:rPr>
        <w:t>11 организаций – членов Ассоциации</w:t>
      </w:r>
      <w:r>
        <w:rPr>
          <w:rFonts w:ascii="Times New Roman" w:hAnsi="Times New Roman" w:cs="Times New Roman"/>
          <w:sz w:val="28"/>
          <w:szCs w:val="28"/>
        </w:rPr>
        <w:t xml:space="preserve"> и приняты следующие решения: </w:t>
      </w:r>
    </w:p>
    <w:p w:rsidR="004F53F9" w:rsidRDefault="004F53F9" w:rsidP="001E7B8D">
      <w:pPr>
        <w:numPr>
          <w:ilvl w:val="0"/>
          <w:numId w:val="5"/>
        </w:numPr>
        <w:tabs>
          <w:tab w:val="left" w:pos="851"/>
        </w:tabs>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Pr>
          <w:rFonts w:ascii="Times New Roman" w:hAnsi="Times New Roman" w:cs="Times New Roman"/>
          <w:b/>
          <w:sz w:val="28"/>
          <w:szCs w:val="28"/>
        </w:rPr>
        <w:t xml:space="preserve">7 организаций </w:t>
      </w:r>
      <w:r>
        <w:rPr>
          <w:rFonts w:ascii="Times New Roman" w:hAnsi="Times New Roman" w:cs="Times New Roman"/>
          <w:sz w:val="28"/>
          <w:szCs w:val="28"/>
        </w:rPr>
        <w:t>в 2022 году открыты дисциплинарные производства;</w:t>
      </w:r>
    </w:p>
    <w:p w:rsidR="004F53F9" w:rsidRDefault="004F53F9" w:rsidP="001E7B8D">
      <w:pPr>
        <w:numPr>
          <w:ilvl w:val="0"/>
          <w:numId w:val="5"/>
        </w:numPr>
        <w:tabs>
          <w:tab w:val="left" w:pos="851"/>
        </w:tabs>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 xml:space="preserve">организаций </w:t>
      </w:r>
      <w:r>
        <w:rPr>
          <w:rFonts w:ascii="Times New Roman" w:hAnsi="Times New Roman" w:cs="Times New Roman"/>
          <w:sz w:val="28"/>
          <w:szCs w:val="28"/>
        </w:rPr>
        <w:t>применена мера дисциплинарного воздействия в виде «ПРЕДПИСАНИЯ» об обязательном устранении допущенных нарушений;</w:t>
      </w:r>
    </w:p>
    <w:p w:rsidR="004F53F9" w:rsidRDefault="004F53F9" w:rsidP="001E7B8D">
      <w:pPr>
        <w:numPr>
          <w:ilvl w:val="0"/>
          <w:numId w:val="5"/>
        </w:numPr>
        <w:tabs>
          <w:tab w:val="left" w:pos="851"/>
        </w:tabs>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sz w:val="28"/>
          <w:szCs w:val="28"/>
        </w:rPr>
        <w:t xml:space="preserve">организации </w:t>
      </w:r>
      <w:r>
        <w:rPr>
          <w:rFonts w:ascii="Times New Roman" w:hAnsi="Times New Roman" w:cs="Times New Roman"/>
          <w:sz w:val="28"/>
          <w:szCs w:val="28"/>
        </w:rPr>
        <w:t>применена мера дисциплинарного воздействия в виде Приостановления права осуществления строительства, реконструкции, капитального ремонта объектов капитального строительства;</w:t>
      </w:r>
    </w:p>
    <w:p w:rsidR="004F53F9" w:rsidRDefault="004F53F9" w:rsidP="001E7B8D">
      <w:pPr>
        <w:numPr>
          <w:ilvl w:val="0"/>
          <w:numId w:val="5"/>
        </w:numPr>
        <w:tabs>
          <w:tab w:val="left" w:pos="851"/>
        </w:tabs>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b/>
          <w:sz w:val="28"/>
          <w:szCs w:val="28"/>
        </w:rPr>
        <w:t>организаций</w:t>
      </w:r>
      <w:r>
        <w:rPr>
          <w:rFonts w:ascii="Times New Roman" w:hAnsi="Times New Roman" w:cs="Times New Roman"/>
          <w:sz w:val="28"/>
          <w:szCs w:val="28"/>
        </w:rPr>
        <w:t xml:space="preserve"> применена мера дисциплинарного воздействия в виде Рекомендации Совету об исключении из членов Ассоциации (из них Советом исключены все 7 организаций - за непредставление информации и документов, в том числе в отношении специалистов в Национальном реестре специалистов и систематическую неуплату членских взносов);</w:t>
      </w:r>
      <w:r>
        <w:rPr>
          <w:rFonts w:ascii="Times New Roman" w:hAnsi="Times New Roman" w:cs="Times New Roman"/>
          <w:color w:val="FF0000"/>
          <w:sz w:val="28"/>
          <w:szCs w:val="28"/>
        </w:rPr>
        <w:t xml:space="preserve"> </w:t>
      </w:r>
    </w:p>
    <w:p w:rsidR="004F53F9" w:rsidRDefault="004F53F9" w:rsidP="001E7B8D">
      <w:pPr>
        <w:numPr>
          <w:ilvl w:val="0"/>
          <w:numId w:val="5"/>
        </w:numPr>
        <w:tabs>
          <w:tab w:val="left" w:pos="851"/>
        </w:tabs>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Pr>
          <w:rFonts w:ascii="Times New Roman" w:hAnsi="Times New Roman" w:cs="Times New Roman"/>
          <w:b/>
          <w:sz w:val="28"/>
          <w:szCs w:val="28"/>
        </w:rPr>
        <w:t>2 организаций</w:t>
      </w:r>
      <w:r>
        <w:rPr>
          <w:rFonts w:ascii="Times New Roman" w:hAnsi="Times New Roman" w:cs="Times New Roman"/>
          <w:sz w:val="28"/>
          <w:szCs w:val="28"/>
        </w:rPr>
        <w:t xml:space="preserve"> в 2022 г. дисциплинарное производство было прекращено в связи с устранением замечаний.</w:t>
      </w:r>
    </w:p>
    <w:p w:rsidR="004F53F9" w:rsidRDefault="004F53F9" w:rsidP="001E7B8D">
      <w:pPr>
        <w:tabs>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установленному регламенту, уведомления о решениях, принятых Дисциплинарной комиссией, предписания Дисциплинарной комиссии, выписки из протоколов Дисциплинарной комиссии и заседаний Совета, иная информация направлялись в адрес организаций-членов Ассоциации и НОСТРОЙ в установленные сроки. </w:t>
      </w:r>
    </w:p>
    <w:p w:rsidR="004F53F9" w:rsidRDefault="004F53F9" w:rsidP="001E7B8D">
      <w:pPr>
        <w:tabs>
          <w:tab w:val="left" w:pos="124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регламентирующие деятельность Дисциплинарной комиссии, а также информация о принятых решениях своевременно размещались в реестре членов Ассоциации и на официальном сайте Ассоциации </w:t>
      </w:r>
      <w:hyperlink r:id="rId8" w:history="1">
        <w:r w:rsidRPr="001E7B8D">
          <w:rPr>
            <w:rStyle w:val="a7"/>
            <w:rFonts w:ascii="Times New Roman" w:hAnsi="Times New Roman" w:cs="Times New Roman"/>
            <w:sz w:val="28"/>
            <w:szCs w:val="28"/>
            <w:lang w:val="en-US"/>
          </w:rPr>
          <w:t>www</w:t>
        </w:r>
        <w:r w:rsidRPr="001E7B8D">
          <w:rPr>
            <w:rStyle w:val="a7"/>
            <w:rFonts w:ascii="Times New Roman" w:hAnsi="Times New Roman" w:cs="Times New Roman"/>
            <w:sz w:val="28"/>
            <w:szCs w:val="28"/>
          </w:rPr>
          <w:t>.</w:t>
        </w:r>
        <w:proofErr w:type="spellStart"/>
        <w:r w:rsidRPr="001E7B8D">
          <w:rPr>
            <w:rStyle w:val="a7"/>
            <w:rFonts w:ascii="Times New Roman" w:hAnsi="Times New Roman" w:cs="Times New Roman"/>
            <w:sz w:val="28"/>
            <w:szCs w:val="28"/>
            <w:lang w:val="en-US"/>
          </w:rPr>
          <w:t>srotula</w:t>
        </w:r>
        <w:proofErr w:type="spellEnd"/>
        <w:r w:rsidRPr="001E7B8D">
          <w:rPr>
            <w:rStyle w:val="a7"/>
            <w:rFonts w:ascii="Times New Roman" w:hAnsi="Times New Roman" w:cs="Times New Roman"/>
            <w:sz w:val="28"/>
            <w:szCs w:val="28"/>
          </w:rPr>
          <w:t>.</w:t>
        </w:r>
        <w:proofErr w:type="spellStart"/>
        <w:r w:rsidRPr="001E7B8D">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B1556D" w:rsidRDefault="00B1556D"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 372-ФЗ в Ассоциации в 2017 году созданы 2 </w:t>
      </w:r>
      <w:proofErr w:type="gramStart"/>
      <w:r>
        <w:rPr>
          <w:rFonts w:ascii="Times New Roman" w:hAnsi="Times New Roman" w:cs="Times New Roman"/>
          <w:sz w:val="28"/>
          <w:szCs w:val="28"/>
        </w:rPr>
        <w:t>компенсационных</w:t>
      </w:r>
      <w:proofErr w:type="gramEnd"/>
      <w:r>
        <w:rPr>
          <w:rFonts w:ascii="Times New Roman" w:hAnsi="Times New Roman" w:cs="Times New Roman"/>
          <w:sz w:val="28"/>
          <w:szCs w:val="28"/>
        </w:rPr>
        <w:t xml:space="preserve"> фонда: «Возмещения вреда» (</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 и «Обеспечения договорных обязательств» (ОДО). </w:t>
      </w:r>
    </w:p>
    <w:p w:rsidR="00B1556D" w:rsidRDefault="00B1556D" w:rsidP="001E7B8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состоянию на 31.12.2022 г. в компенсационный фонд «Возмещения вреда» перечислены взносы</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279 организаций-членов Ассоциации, из них 227 организаций имели </w:t>
      </w:r>
      <w:r>
        <w:rPr>
          <w:rFonts w:ascii="Times New Roman" w:hAnsi="Times New Roman" w:cs="Times New Roman"/>
          <w:sz w:val="28"/>
          <w:szCs w:val="28"/>
          <w:lang w:val="en-US"/>
        </w:rPr>
        <w:t>I</w:t>
      </w:r>
      <w:r>
        <w:rPr>
          <w:rFonts w:ascii="Times New Roman" w:hAnsi="Times New Roman" w:cs="Times New Roman"/>
          <w:sz w:val="28"/>
          <w:szCs w:val="28"/>
        </w:rPr>
        <w:t xml:space="preserve"> уровень ответственности (с размером обязательств до 60 млн. рублей), 39 –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(до 500 млн. рублей),  9 – </w:t>
      </w: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(до 3 млрд. рублей), 4 – </w:t>
      </w:r>
      <w:r>
        <w:rPr>
          <w:rFonts w:ascii="Times New Roman" w:hAnsi="Times New Roman" w:cs="Times New Roman"/>
          <w:sz w:val="28"/>
          <w:szCs w:val="28"/>
          <w:lang w:val="en-US"/>
        </w:rPr>
        <w:t>IV</w:t>
      </w:r>
      <w:r>
        <w:rPr>
          <w:rFonts w:ascii="Times New Roman" w:hAnsi="Times New Roman" w:cs="Times New Roman"/>
          <w:sz w:val="28"/>
          <w:szCs w:val="28"/>
        </w:rPr>
        <w:t xml:space="preserve"> уровень до 10 млрд. рублей).</w:t>
      </w:r>
      <w:proofErr w:type="gramEnd"/>
    </w:p>
    <w:p w:rsidR="00B1556D" w:rsidRDefault="00B1556D"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компенсационном фонде «Обеспечения договорных обязательств» на 31.12.2022 г. размещены средства 138 действующих членов Ассоциации, их них 123 организации имели </w:t>
      </w:r>
      <w:r>
        <w:rPr>
          <w:rFonts w:ascii="Times New Roman" w:hAnsi="Times New Roman" w:cs="Times New Roman"/>
          <w:sz w:val="28"/>
          <w:szCs w:val="28"/>
          <w:lang w:val="en-US"/>
        </w:rPr>
        <w:t>I</w:t>
      </w:r>
      <w:r>
        <w:rPr>
          <w:rFonts w:ascii="Times New Roman" w:hAnsi="Times New Roman" w:cs="Times New Roman"/>
          <w:sz w:val="28"/>
          <w:szCs w:val="28"/>
        </w:rPr>
        <w:t xml:space="preserve"> уровень ответственности (с размером обязательств 60 млн. рублей), 8 –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(до 500 млн. рублей),  5 – </w:t>
      </w: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(до 3 млрд. рублей), 2 – </w:t>
      </w:r>
      <w:r>
        <w:rPr>
          <w:rFonts w:ascii="Times New Roman" w:hAnsi="Times New Roman" w:cs="Times New Roman"/>
          <w:sz w:val="28"/>
          <w:szCs w:val="28"/>
          <w:lang w:val="en-US"/>
        </w:rPr>
        <w:t>IV</w:t>
      </w:r>
      <w:r>
        <w:rPr>
          <w:rFonts w:ascii="Times New Roman" w:hAnsi="Times New Roman" w:cs="Times New Roman"/>
          <w:sz w:val="28"/>
          <w:szCs w:val="28"/>
        </w:rPr>
        <w:t xml:space="preserve"> уровень (до 10 млрд. рублей).</w:t>
      </w:r>
    </w:p>
    <w:p w:rsidR="001E7B8D" w:rsidRDefault="001E7B8D" w:rsidP="001E7B8D">
      <w:pPr>
        <w:spacing w:after="0" w:line="240" w:lineRule="auto"/>
        <w:ind w:firstLine="567"/>
        <w:jc w:val="both"/>
        <w:rPr>
          <w:rFonts w:ascii="Times New Roman" w:hAnsi="Times New Roman" w:cs="Times New Roman"/>
          <w:sz w:val="28"/>
          <w:szCs w:val="28"/>
        </w:rPr>
      </w:pPr>
    </w:p>
    <w:p w:rsidR="001E7B8D" w:rsidRDefault="001E7B8D" w:rsidP="001E7B8D">
      <w:pPr>
        <w:spacing w:after="0" w:line="240" w:lineRule="auto"/>
        <w:ind w:firstLine="567"/>
        <w:jc w:val="both"/>
        <w:rPr>
          <w:rFonts w:ascii="Times New Roman" w:hAnsi="Times New Roman" w:cs="Times New Roman"/>
          <w:sz w:val="28"/>
          <w:szCs w:val="28"/>
        </w:rPr>
      </w:pPr>
    </w:p>
    <w:p w:rsidR="001E7B8D" w:rsidRDefault="001E7B8D" w:rsidP="001E7B8D">
      <w:pPr>
        <w:spacing w:after="0" w:line="240" w:lineRule="auto"/>
        <w:ind w:firstLine="567"/>
        <w:jc w:val="both"/>
        <w:rPr>
          <w:rFonts w:ascii="Times New Roman" w:hAnsi="Times New Roman" w:cs="Times New Roman"/>
          <w:sz w:val="28"/>
          <w:szCs w:val="28"/>
        </w:rPr>
      </w:pPr>
    </w:p>
    <w:p w:rsidR="001E7B8D" w:rsidRDefault="001E7B8D" w:rsidP="001E7B8D">
      <w:pPr>
        <w:spacing w:after="0" w:line="240" w:lineRule="auto"/>
        <w:ind w:firstLine="567"/>
        <w:jc w:val="both"/>
        <w:rPr>
          <w:rFonts w:ascii="Times New Roman" w:hAnsi="Times New Roman" w:cs="Times New Roman"/>
          <w:sz w:val="28"/>
          <w:szCs w:val="28"/>
        </w:rPr>
      </w:pPr>
    </w:p>
    <w:tbl>
      <w:tblPr>
        <w:tblW w:w="10365" w:type="dxa"/>
        <w:tblInd w:w="93" w:type="dxa"/>
        <w:tblLayout w:type="fixed"/>
        <w:tblLook w:val="04A0"/>
      </w:tblPr>
      <w:tblGrid>
        <w:gridCol w:w="1433"/>
        <w:gridCol w:w="142"/>
        <w:gridCol w:w="1104"/>
        <w:gridCol w:w="207"/>
        <w:gridCol w:w="1372"/>
        <w:gridCol w:w="433"/>
        <w:gridCol w:w="243"/>
        <w:gridCol w:w="236"/>
        <w:gridCol w:w="150"/>
        <w:gridCol w:w="236"/>
        <w:gridCol w:w="882"/>
        <w:gridCol w:w="527"/>
        <w:gridCol w:w="125"/>
        <w:gridCol w:w="1291"/>
        <w:gridCol w:w="1984"/>
      </w:tblGrid>
      <w:tr w:rsidR="00B1556D" w:rsidTr="00B1556D">
        <w:trPr>
          <w:gridAfter w:val="1"/>
          <w:wAfter w:w="1985" w:type="dxa"/>
          <w:trHeight w:val="300"/>
        </w:trPr>
        <w:tc>
          <w:tcPr>
            <w:tcW w:w="1575" w:type="dxa"/>
            <w:gridSpan w:val="2"/>
            <w:noWrap/>
            <w:vAlign w:val="bottom"/>
            <w:hideMark/>
          </w:tcPr>
          <w:p w:rsidR="00B1556D" w:rsidRDefault="00B1556D" w:rsidP="001E7B8D">
            <w:pPr>
              <w:spacing w:after="0" w:line="240" w:lineRule="auto"/>
              <w:rPr>
                <w:rFonts w:eastAsiaTheme="minorEastAsia"/>
                <w:lang w:eastAsia="ru-RU"/>
              </w:rPr>
            </w:pPr>
          </w:p>
        </w:tc>
        <w:tc>
          <w:tcPr>
            <w:tcW w:w="1105" w:type="dxa"/>
            <w:noWrap/>
            <w:vAlign w:val="bottom"/>
            <w:hideMark/>
          </w:tcPr>
          <w:p w:rsidR="00B1556D" w:rsidRDefault="00B1556D" w:rsidP="001E7B8D">
            <w:pPr>
              <w:spacing w:after="0" w:line="240" w:lineRule="auto"/>
              <w:rPr>
                <w:rFonts w:eastAsiaTheme="minorEastAsia"/>
                <w:lang w:eastAsia="ru-RU"/>
              </w:rPr>
            </w:pPr>
          </w:p>
        </w:tc>
        <w:tc>
          <w:tcPr>
            <w:tcW w:w="1580" w:type="dxa"/>
            <w:gridSpan w:val="2"/>
            <w:noWrap/>
            <w:vAlign w:val="bottom"/>
            <w:hideMark/>
          </w:tcPr>
          <w:p w:rsidR="00B1556D" w:rsidRDefault="00B1556D" w:rsidP="001E7B8D">
            <w:pPr>
              <w:spacing w:after="0" w:line="240" w:lineRule="auto"/>
              <w:rPr>
                <w:rFonts w:eastAsiaTheme="minorEastAsia"/>
                <w:lang w:eastAsia="ru-RU"/>
              </w:rPr>
            </w:pPr>
          </w:p>
        </w:tc>
        <w:tc>
          <w:tcPr>
            <w:tcW w:w="676" w:type="dxa"/>
            <w:gridSpan w:val="2"/>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269" w:type="dxa"/>
            <w:gridSpan w:val="3"/>
            <w:noWrap/>
            <w:vAlign w:val="bottom"/>
            <w:hideMark/>
          </w:tcPr>
          <w:p w:rsidR="00B1556D" w:rsidRDefault="00B1556D" w:rsidP="001E7B8D">
            <w:pPr>
              <w:spacing w:after="0" w:line="240" w:lineRule="auto"/>
              <w:rPr>
                <w:rFonts w:eastAsiaTheme="minorEastAsia"/>
                <w:lang w:eastAsia="ru-RU"/>
              </w:rPr>
            </w:pPr>
          </w:p>
        </w:tc>
        <w:tc>
          <w:tcPr>
            <w:tcW w:w="652" w:type="dxa"/>
            <w:gridSpan w:val="2"/>
            <w:noWrap/>
            <w:vAlign w:val="bottom"/>
            <w:hideMark/>
          </w:tcPr>
          <w:p w:rsidR="00B1556D" w:rsidRDefault="00B1556D" w:rsidP="001E7B8D">
            <w:pPr>
              <w:spacing w:after="0" w:line="240" w:lineRule="auto"/>
              <w:rPr>
                <w:rFonts w:eastAsiaTheme="minorEastAsia"/>
                <w:lang w:eastAsia="ru-RU"/>
              </w:rPr>
            </w:pPr>
          </w:p>
        </w:tc>
        <w:tc>
          <w:tcPr>
            <w:tcW w:w="1292" w:type="dxa"/>
            <w:noWrap/>
            <w:vAlign w:val="bottom"/>
            <w:hideMark/>
          </w:tcPr>
          <w:p w:rsidR="00B1556D" w:rsidRDefault="00B1556D" w:rsidP="001E7B8D">
            <w:pPr>
              <w:spacing w:after="0" w:line="240" w:lineRule="auto"/>
              <w:rPr>
                <w:rFonts w:eastAsiaTheme="minorEastAsia"/>
                <w:lang w:eastAsia="ru-RU"/>
              </w:rPr>
            </w:pPr>
          </w:p>
        </w:tc>
      </w:tr>
      <w:tr w:rsidR="00B1556D" w:rsidTr="00B1556D">
        <w:trPr>
          <w:trHeight w:val="375"/>
        </w:trPr>
        <w:tc>
          <w:tcPr>
            <w:tcW w:w="4693" w:type="dxa"/>
            <w:gridSpan w:val="6"/>
            <w:tcBorders>
              <w:top w:val="single" w:sz="4" w:space="0" w:color="auto"/>
              <w:left w:val="single" w:sz="4" w:space="0" w:color="auto"/>
              <w:bottom w:val="single" w:sz="4" w:space="0" w:color="auto"/>
              <w:right w:val="single" w:sz="4" w:space="0" w:color="000000"/>
            </w:tcBorders>
            <w:vAlign w:val="bottom"/>
            <w:hideMark/>
          </w:tcPr>
          <w:p w:rsidR="00B1556D" w:rsidRDefault="00B1556D" w:rsidP="001E7B8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Возмещение вреда</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4812" w:type="dxa"/>
            <w:gridSpan w:val="5"/>
            <w:tcBorders>
              <w:top w:val="single" w:sz="4" w:space="0" w:color="auto"/>
              <w:left w:val="single" w:sz="4" w:space="0" w:color="auto"/>
              <w:bottom w:val="single" w:sz="4" w:space="0" w:color="auto"/>
              <w:right w:val="single" w:sz="4" w:space="0" w:color="000000"/>
            </w:tcBorders>
            <w:vAlign w:val="bottom"/>
            <w:hideMark/>
          </w:tcPr>
          <w:p w:rsidR="00B1556D" w:rsidRDefault="00B1556D" w:rsidP="001E7B8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ОДО</w:t>
            </w:r>
          </w:p>
        </w:tc>
      </w:tr>
      <w:tr w:rsidR="00B1556D" w:rsidTr="00B1556D">
        <w:trPr>
          <w:trHeight w:val="300"/>
        </w:trPr>
        <w:tc>
          <w:tcPr>
            <w:tcW w:w="1433" w:type="dxa"/>
            <w:vAlign w:val="bottom"/>
            <w:hideMark/>
          </w:tcPr>
          <w:p w:rsidR="00B1556D" w:rsidRDefault="00B1556D" w:rsidP="001E7B8D">
            <w:pPr>
              <w:spacing w:after="0" w:line="240" w:lineRule="auto"/>
              <w:rPr>
                <w:rFonts w:eastAsiaTheme="minorEastAsia"/>
                <w:lang w:eastAsia="ru-RU"/>
              </w:rPr>
            </w:pPr>
          </w:p>
        </w:tc>
        <w:tc>
          <w:tcPr>
            <w:tcW w:w="1454" w:type="dxa"/>
            <w:gridSpan w:val="3"/>
            <w:vAlign w:val="bottom"/>
            <w:hideMark/>
          </w:tcPr>
          <w:p w:rsidR="00B1556D" w:rsidRDefault="00B1556D" w:rsidP="001E7B8D">
            <w:pPr>
              <w:spacing w:after="0" w:line="240" w:lineRule="auto"/>
              <w:rPr>
                <w:rFonts w:eastAsiaTheme="minorEastAsia"/>
                <w:lang w:eastAsia="ru-RU"/>
              </w:rPr>
            </w:pPr>
          </w:p>
        </w:tc>
        <w:tc>
          <w:tcPr>
            <w:tcW w:w="1806" w:type="dxa"/>
            <w:gridSpan w:val="2"/>
            <w:vAlign w:val="bottom"/>
            <w:hideMark/>
          </w:tcPr>
          <w:p w:rsidR="00B1556D" w:rsidRDefault="00B1556D" w:rsidP="001E7B8D">
            <w:pPr>
              <w:spacing w:after="0" w:line="240" w:lineRule="auto"/>
              <w:rPr>
                <w:rFonts w:eastAsiaTheme="minorEastAsia"/>
                <w:lang w:eastAsia="ru-RU"/>
              </w:rPr>
            </w:pP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vAlign w:val="bottom"/>
            <w:hideMark/>
          </w:tcPr>
          <w:p w:rsidR="00B1556D" w:rsidRDefault="00B1556D" w:rsidP="001E7B8D">
            <w:pPr>
              <w:spacing w:after="0" w:line="240" w:lineRule="auto"/>
              <w:rPr>
                <w:rFonts w:eastAsiaTheme="minorEastAsia"/>
                <w:lang w:eastAsia="ru-RU"/>
              </w:rPr>
            </w:pPr>
          </w:p>
        </w:tc>
        <w:tc>
          <w:tcPr>
            <w:tcW w:w="1417" w:type="dxa"/>
            <w:gridSpan w:val="2"/>
            <w:vAlign w:val="bottom"/>
            <w:hideMark/>
          </w:tcPr>
          <w:p w:rsidR="00B1556D" w:rsidRDefault="00B1556D" w:rsidP="001E7B8D">
            <w:pPr>
              <w:spacing w:after="0" w:line="240" w:lineRule="auto"/>
              <w:rPr>
                <w:rFonts w:eastAsiaTheme="minorEastAsia"/>
                <w:lang w:eastAsia="ru-RU"/>
              </w:rPr>
            </w:pPr>
          </w:p>
        </w:tc>
        <w:tc>
          <w:tcPr>
            <w:tcW w:w="1985" w:type="dxa"/>
            <w:vAlign w:val="bottom"/>
            <w:hideMark/>
          </w:tcPr>
          <w:p w:rsidR="00B1556D" w:rsidRDefault="00B1556D" w:rsidP="001E7B8D">
            <w:pPr>
              <w:spacing w:after="0" w:line="240" w:lineRule="auto"/>
              <w:rPr>
                <w:rFonts w:eastAsiaTheme="minorEastAsia"/>
                <w:lang w:eastAsia="ru-RU"/>
              </w:rPr>
            </w:pPr>
          </w:p>
        </w:tc>
      </w:tr>
      <w:tr w:rsidR="00B1556D" w:rsidTr="00B1556D">
        <w:trPr>
          <w:trHeight w:val="900"/>
        </w:trPr>
        <w:tc>
          <w:tcPr>
            <w:tcW w:w="1433" w:type="dxa"/>
            <w:tcBorders>
              <w:top w:val="single" w:sz="4" w:space="0" w:color="auto"/>
              <w:left w:val="single" w:sz="4" w:space="0" w:color="auto"/>
              <w:bottom w:val="single" w:sz="4" w:space="0" w:color="auto"/>
              <w:right w:val="single" w:sz="4" w:space="0" w:color="auto"/>
            </w:tcBorders>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уровень ответственности</w:t>
            </w:r>
          </w:p>
        </w:tc>
        <w:tc>
          <w:tcPr>
            <w:tcW w:w="1454" w:type="dxa"/>
            <w:gridSpan w:val="3"/>
            <w:tcBorders>
              <w:top w:val="single" w:sz="4" w:space="0" w:color="auto"/>
              <w:left w:val="nil"/>
              <w:bottom w:val="single" w:sz="4" w:space="0" w:color="auto"/>
              <w:right w:val="single" w:sz="4" w:space="0" w:color="auto"/>
            </w:tcBorders>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1806" w:type="dxa"/>
            <w:gridSpan w:val="2"/>
            <w:tcBorders>
              <w:top w:val="single" w:sz="4" w:space="0" w:color="auto"/>
              <w:left w:val="nil"/>
              <w:bottom w:val="single" w:sz="4" w:space="0" w:color="auto"/>
              <w:right w:val="single" w:sz="4" w:space="0" w:color="auto"/>
            </w:tcBorders>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single" w:sz="4" w:space="0" w:color="auto"/>
              <w:left w:val="single" w:sz="4" w:space="0" w:color="auto"/>
              <w:bottom w:val="single" w:sz="4" w:space="0" w:color="auto"/>
              <w:right w:val="single" w:sz="4" w:space="0" w:color="auto"/>
            </w:tcBorders>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уровень ответственности</w:t>
            </w:r>
          </w:p>
        </w:tc>
        <w:tc>
          <w:tcPr>
            <w:tcW w:w="1417" w:type="dxa"/>
            <w:gridSpan w:val="2"/>
            <w:tcBorders>
              <w:top w:val="single" w:sz="4" w:space="0" w:color="auto"/>
              <w:left w:val="nil"/>
              <w:bottom w:val="single" w:sz="4" w:space="0" w:color="auto"/>
              <w:right w:val="single" w:sz="4" w:space="0" w:color="auto"/>
            </w:tcBorders>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1985" w:type="dxa"/>
            <w:tcBorders>
              <w:top w:val="single" w:sz="4" w:space="0" w:color="auto"/>
              <w:left w:val="nil"/>
              <w:bottom w:val="single" w:sz="4" w:space="0" w:color="auto"/>
              <w:right w:val="single" w:sz="4" w:space="0" w:color="auto"/>
            </w:tcBorders>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r>
      <w:tr w:rsidR="00B1556D" w:rsidTr="00B1556D">
        <w:trPr>
          <w:trHeight w:val="300"/>
        </w:trPr>
        <w:tc>
          <w:tcPr>
            <w:tcW w:w="4693" w:type="dxa"/>
            <w:gridSpan w:val="6"/>
            <w:tcBorders>
              <w:top w:val="single" w:sz="4" w:space="0" w:color="auto"/>
              <w:left w:val="single" w:sz="4" w:space="0" w:color="auto"/>
              <w:bottom w:val="single" w:sz="4" w:space="0" w:color="auto"/>
              <w:right w:val="single" w:sz="4" w:space="0" w:color="000000"/>
            </w:tcBorders>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действующие члены</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4812" w:type="dxa"/>
            <w:gridSpan w:val="5"/>
            <w:tcBorders>
              <w:top w:val="single" w:sz="4" w:space="0" w:color="auto"/>
              <w:left w:val="single" w:sz="4" w:space="0" w:color="auto"/>
              <w:bottom w:val="single" w:sz="4" w:space="0" w:color="auto"/>
              <w:right w:val="single" w:sz="4" w:space="0" w:color="000000"/>
            </w:tcBorders>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действующие члены</w:t>
            </w:r>
          </w:p>
        </w:tc>
      </w:tr>
      <w:tr w:rsidR="00B1556D" w:rsidTr="00B1556D">
        <w:trPr>
          <w:trHeight w:val="300"/>
        </w:trPr>
        <w:tc>
          <w:tcPr>
            <w:tcW w:w="1433" w:type="dxa"/>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54" w:type="dxa"/>
            <w:gridSpan w:val="3"/>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227</w:t>
            </w:r>
          </w:p>
        </w:tc>
        <w:tc>
          <w:tcPr>
            <w:tcW w:w="1806"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29 600 000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7"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p>
        </w:tc>
        <w:tc>
          <w:tcPr>
            <w:tcW w:w="1985" w:type="dxa"/>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31 300 000</w:t>
            </w:r>
          </w:p>
        </w:tc>
      </w:tr>
      <w:tr w:rsidR="00B1556D" w:rsidTr="00B1556D">
        <w:trPr>
          <w:trHeight w:val="300"/>
        </w:trPr>
        <w:tc>
          <w:tcPr>
            <w:tcW w:w="1433" w:type="dxa"/>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54" w:type="dxa"/>
            <w:gridSpan w:val="3"/>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1806"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21 600 000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7"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985" w:type="dxa"/>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20 000 </w:t>
            </w:r>
            <w:proofErr w:type="spellStart"/>
            <w:r>
              <w:rPr>
                <w:rFonts w:ascii="Times New Roman" w:eastAsia="Times New Roman" w:hAnsi="Times New Roman" w:cs="Times New Roman"/>
                <w:color w:val="000000"/>
                <w:lang w:eastAsia="ru-RU"/>
              </w:rPr>
              <w:t>000</w:t>
            </w:r>
            <w:proofErr w:type="spellEnd"/>
          </w:p>
        </w:tc>
      </w:tr>
      <w:tr w:rsidR="00B1556D" w:rsidTr="00B1556D">
        <w:trPr>
          <w:trHeight w:val="300"/>
        </w:trPr>
        <w:tc>
          <w:tcPr>
            <w:tcW w:w="1433" w:type="dxa"/>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54" w:type="dxa"/>
            <w:gridSpan w:val="3"/>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806"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13 500 000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7"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985" w:type="dxa"/>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22 500 000</w:t>
            </w:r>
          </w:p>
        </w:tc>
      </w:tr>
      <w:tr w:rsidR="00B1556D" w:rsidTr="00B1556D">
        <w:trPr>
          <w:trHeight w:val="300"/>
        </w:trPr>
        <w:tc>
          <w:tcPr>
            <w:tcW w:w="1433" w:type="dxa"/>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54" w:type="dxa"/>
            <w:gridSpan w:val="3"/>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06"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9 000 </w:t>
            </w:r>
            <w:proofErr w:type="spellStart"/>
            <w:r>
              <w:rPr>
                <w:rFonts w:ascii="Times New Roman" w:eastAsia="Times New Roman" w:hAnsi="Times New Roman" w:cs="Times New Roman"/>
                <w:color w:val="000000"/>
                <w:lang w:eastAsia="ru-RU"/>
              </w:rPr>
              <w:t>000</w:t>
            </w:r>
            <w:proofErr w:type="spellEnd"/>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7"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85" w:type="dxa"/>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14 000 </w:t>
            </w:r>
            <w:proofErr w:type="spellStart"/>
            <w:r>
              <w:rPr>
                <w:rFonts w:ascii="Times New Roman" w:eastAsia="Times New Roman" w:hAnsi="Times New Roman" w:cs="Times New Roman"/>
                <w:color w:val="000000"/>
                <w:lang w:eastAsia="ru-RU"/>
              </w:rPr>
              <w:t>000</w:t>
            </w:r>
            <w:proofErr w:type="spellEnd"/>
          </w:p>
        </w:tc>
      </w:tr>
      <w:tr w:rsidR="00B1556D" w:rsidTr="00B1556D">
        <w:trPr>
          <w:trHeight w:val="300"/>
        </w:trPr>
        <w:tc>
          <w:tcPr>
            <w:tcW w:w="1433" w:type="dxa"/>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54" w:type="dxa"/>
            <w:gridSpan w:val="3"/>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806"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0 </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7"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0</w:t>
            </w:r>
          </w:p>
        </w:tc>
        <w:tc>
          <w:tcPr>
            <w:tcW w:w="1985" w:type="dxa"/>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0</w:t>
            </w:r>
          </w:p>
        </w:tc>
      </w:tr>
      <w:tr w:rsidR="00B1556D" w:rsidTr="00B1556D">
        <w:trPr>
          <w:trHeight w:val="300"/>
        </w:trPr>
        <w:tc>
          <w:tcPr>
            <w:tcW w:w="1433" w:type="dxa"/>
            <w:noWrap/>
            <w:vAlign w:val="bottom"/>
            <w:hideMark/>
          </w:tcPr>
          <w:p w:rsidR="00B1556D" w:rsidRDefault="00B1556D" w:rsidP="001E7B8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w:t>
            </w:r>
          </w:p>
        </w:tc>
        <w:tc>
          <w:tcPr>
            <w:tcW w:w="1454" w:type="dxa"/>
            <w:gridSpan w:val="3"/>
            <w:noWrap/>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279</w:t>
            </w:r>
          </w:p>
        </w:tc>
        <w:tc>
          <w:tcPr>
            <w:tcW w:w="1806" w:type="dxa"/>
            <w:gridSpan w:val="2"/>
            <w:noWrap/>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73 700 000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w:t>
            </w:r>
          </w:p>
        </w:tc>
        <w:tc>
          <w:tcPr>
            <w:tcW w:w="1417" w:type="dxa"/>
            <w:gridSpan w:val="2"/>
            <w:noWrap/>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138</w:t>
            </w:r>
          </w:p>
        </w:tc>
        <w:tc>
          <w:tcPr>
            <w:tcW w:w="1985" w:type="dxa"/>
            <w:noWrap/>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87 800 000</w:t>
            </w:r>
          </w:p>
        </w:tc>
      </w:tr>
      <w:tr w:rsidR="00B1556D" w:rsidTr="00B1556D">
        <w:trPr>
          <w:trHeight w:val="300"/>
        </w:trPr>
        <w:tc>
          <w:tcPr>
            <w:tcW w:w="1433" w:type="dxa"/>
            <w:noWrap/>
            <w:vAlign w:val="bottom"/>
            <w:hideMark/>
          </w:tcPr>
          <w:p w:rsidR="00B1556D" w:rsidRDefault="00B1556D" w:rsidP="001E7B8D">
            <w:pPr>
              <w:spacing w:after="0" w:line="240" w:lineRule="auto"/>
              <w:rPr>
                <w:rFonts w:eastAsiaTheme="minorEastAsia"/>
                <w:lang w:eastAsia="ru-RU"/>
              </w:rPr>
            </w:pPr>
          </w:p>
        </w:tc>
        <w:tc>
          <w:tcPr>
            <w:tcW w:w="1454" w:type="dxa"/>
            <w:gridSpan w:val="3"/>
            <w:noWrap/>
            <w:vAlign w:val="bottom"/>
            <w:hideMark/>
          </w:tcPr>
          <w:p w:rsidR="00B1556D" w:rsidRDefault="00B1556D" w:rsidP="001E7B8D">
            <w:pPr>
              <w:spacing w:after="0" w:line="240" w:lineRule="auto"/>
              <w:rPr>
                <w:rFonts w:eastAsiaTheme="minorEastAsia"/>
                <w:lang w:eastAsia="ru-RU"/>
              </w:rPr>
            </w:pPr>
          </w:p>
        </w:tc>
        <w:tc>
          <w:tcPr>
            <w:tcW w:w="1806" w:type="dxa"/>
            <w:gridSpan w:val="2"/>
            <w:noWrap/>
            <w:vAlign w:val="bottom"/>
            <w:hideMark/>
          </w:tcPr>
          <w:p w:rsidR="00B1556D" w:rsidRDefault="00B1556D" w:rsidP="001E7B8D">
            <w:pPr>
              <w:spacing w:after="0" w:line="240" w:lineRule="auto"/>
              <w:rPr>
                <w:rFonts w:eastAsiaTheme="minorEastAsia"/>
                <w:lang w:eastAsia="ru-RU"/>
              </w:rPr>
            </w:pP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rPr>
                <w:rFonts w:eastAsiaTheme="minorEastAsia"/>
                <w:lang w:eastAsia="ru-RU"/>
              </w:rPr>
            </w:pPr>
          </w:p>
        </w:tc>
        <w:tc>
          <w:tcPr>
            <w:tcW w:w="1417" w:type="dxa"/>
            <w:gridSpan w:val="2"/>
            <w:noWrap/>
            <w:vAlign w:val="bottom"/>
            <w:hideMark/>
          </w:tcPr>
          <w:p w:rsidR="00B1556D" w:rsidRDefault="00B1556D" w:rsidP="001E7B8D">
            <w:pPr>
              <w:spacing w:after="0" w:line="240" w:lineRule="auto"/>
              <w:rPr>
                <w:rFonts w:eastAsiaTheme="minorEastAsia"/>
                <w:lang w:eastAsia="ru-RU"/>
              </w:rPr>
            </w:pPr>
          </w:p>
        </w:tc>
        <w:tc>
          <w:tcPr>
            <w:tcW w:w="1985" w:type="dxa"/>
            <w:noWrap/>
            <w:vAlign w:val="bottom"/>
            <w:hideMark/>
          </w:tcPr>
          <w:p w:rsidR="00B1556D" w:rsidRDefault="00B1556D" w:rsidP="001E7B8D">
            <w:pPr>
              <w:spacing w:after="0" w:line="240" w:lineRule="auto"/>
              <w:rPr>
                <w:rFonts w:eastAsiaTheme="minorEastAsia"/>
                <w:lang w:eastAsia="ru-RU"/>
              </w:rPr>
            </w:pPr>
          </w:p>
        </w:tc>
      </w:tr>
      <w:tr w:rsidR="00B1556D" w:rsidTr="00B1556D">
        <w:trPr>
          <w:trHeight w:val="300"/>
        </w:trPr>
        <w:tc>
          <w:tcPr>
            <w:tcW w:w="4693" w:type="dxa"/>
            <w:gridSpan w:val="6"/>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Исключенные</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4812" w:type="dxa"/>
            <w:gridSpan w:val="5"/>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Исключенные</w:t>
            </w:r>
          </w:p>
        </w:tc>
      </w:tr>
      <w:tr w:rsidR="00B1556D" w:rsidTr="00B1556D">
        <w:trPr>
          <w:trHeight w:val="300"/>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54" w:type="dxa"/>
            <w:gridSpan w:val="3"/>
            <w:tcBorders>
              <w:top w:val="single" w:sz="4" w:space="0" w:color="auto"/>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117</w:t>
            </w:r>
          </w:p>
        </w:tc>
        <w:tc>
          <w:tcPr>
            <w:tcW w:w="1806" w:type="dxa"/>
            <w:gridSpan w:val="2"/>
            <w:tcBorders>
              <w:top w:val="single" w:sz="4" w:space="0" w:color="auto"/>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17 100 000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single" w:sz="4" w:space="0" w:color="auto"/>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7" w:type="dxa"/>
            <w:gridSpan w:val="2"/>
            <w:tcBorders>
              <w:top w:val="single" w:sz="4" w:space="0" w:color="auto"/>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282</w:t>
            </w:r>
          </w:p>
        </w:tc>
        <w:tc>
          <w:tcPr>
            <w:tcW w:w="1985" w:type="dxa"/>
            <w:tcBorders>
              <w:top w:val="single" w:sz="4" w:space="0" w:color="auto"/>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92 400 000</w:t>
            </w:r>
          </w:p>
        </w:tc>
      </w:tr>
      <w:tr w:rsidR="00B1556D" w:rsidTr="00B1556D">
        <w:trPr>
          <w:trHeight w:val="300"/>
        </w:trPr>
        <w:tc>
          <w:tcPr>
            <w:tcW w:w="1433" w:type="dxa"/>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54" w:type="dxa"/>
            <w:gridSpan w:val="3"/>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806"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6 300 000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7"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85" w:type="dxa"/>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3 000 </w:t>
            </w:r>
            <w:proofErr w:type="spellStart"/>
            <w:r>
              <w:rPr>
                <w:rFonts w:ascii="Times New Roman" w:eastAsia="Times New Roman" w:hAnsi="Times New Roman" w:cs="Times New Roman"/>
                <w:color w:val="000000"/>
                <w:lang w:eastAsia="ru-RU"/>
              </w:rPr>
              <w:t>000</w:t>
            </w:r>
            <w:proofErr w:type="spellEnd"/>
          </w:p>
        </w:tc>
      </w:tr>
      <w:tr w:rsidR="00B1556D" w:rsidTr="00B1556D">
        <w:trPr>
          <w:trHeight w:val="300"/>
        </w:trPr>
        <w:tc>
          <w:tcPr>
            <w:tcW w:w="1433" w:type="dxa"/>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54" w:type="dxa"/>
            <w:gridSpan w:val="3"/>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806"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1 500 000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7"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85" w:type="dxa"/>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9 500 000</w:t>
            </w:r>
          </w:p>
        </w:tc>
      </w:tr>
      <w:tr w:rsidR="00B1556D" w:rsidTr="00B1556D">
        <w:trPr>
          <w:trHeight w:val="300"/>
        </w:trPr>
        <w:tc>
          <w:tcPr>
            <w:tcW w:w="1433" w:type="dxa"/>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54" w:type="dxa"/>
            <w:gridSpan w:val="3"/>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806"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7"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985" w:type="dxa"/>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B1556D" w:rsidTr="00B1556D">
        <w:trPr>
          <w:trHeight w:val="300"/>
        </w:trPr>
        <w:tc>
          <w:tcPr>
            <w:tcW w:w="1433" w:type="dxa"/>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54" w:type="dxa"/>
            <w:gridSpan w:val="3"/>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806"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5 000 </w:t>
            </w:r>
            <w:proofErr w:type="spellStart"/>
            <w:r>
              <w:rPr>
                <w:rFonts w:ascii="Times New Roman" w:eastAsia="Times New Roman" w:hAnsi="Times New Roman" w:cs="Times New Roman"/>
                <w:color w:val="000000"/>
                <w:lang w:eastAsia="ru-RU"/>
              </w:rPr>
              <w:t>000</w:t>
            </w:r>
            <w:proofErr w:type="spellEnd"/>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nil"/>
              <w:left w:val="single" w:sz="4" w:space="0" w:color="auto"/>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7" w:type="dxa"/>
            <w:gridSpan w:val="2"/>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985" w:type="dxa"/>
            <w:tcBorders>
              <w:top w:val="nil"/>
              <w:left w:val="nil"/>
              <w:bottom w:val="single" w:sz="4" w:space="0" w:color="auto"/>
              <w:right w:val="single" w:sz="4"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B1556D" w:rsidTr="00B1556D">
        <w:trPr>
          <w:trHeight w:val="300"/>
        </w:trPr>
        <w:tc>
          <w:tcPr>
            <w:tcW w:w="1433" w:type="dxa"/>
            <w:noWrap/>
            <w:vAlign w:val="bottom"/>
            <w:hideMark/>
          </w:tcPr>
          <w:p w:rsidR="00B1556D" w:rsidRDefault="00B1556D" w:rsidP="001E7B8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w:t>
            </w:r>
          </w:p>
        </w:tc>
        <w:tc>
          <w:tcPr>
            <w:tcW w:w="1454" w:type="dxa"/>
            <w:gridSpan w:val="3"/>
            <w:noWrap/>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131</w:t>
            </w:r>
          </w:p>
        </w:tc>
        <w:tc>
          <w:tcPr>
            <w:tcW w:w="1806" w:type="dxa"/>
            <w:gridSpan w:val="2"/>
            <w:noWrap/>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29 900 000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w:t>
            </w:r>
          </w:p>
        </w:tc>
        <w:tc>
          <w:tcPr>
            <w:tcW w:w="1417" w:type="dxa"/>
            <w:gridSpan w:val="2"/>
            <w:noWrap/>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285</w:t>
            </w:r>
          </w:p>
        </w:tc>
        <w:tc>
          <w:tcPr>
            <w:tcW w:w="1985" w:type="dxa"/>
            <w:noWrap/>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104 900 000</w:t>
            </w:r>
          </w:p>
        </w:tc>
      </w:tr>
      <w:tr w:rsidR="00B1556D" w:rsidTr="00B1556D">
        <w:trPr>
          <w:trHeight w:val="315"/>
        </w:trPr>
        <w:tc>
          <w:tcPr>
            <w:tcW w:w="1433" w:type="dxa"/>
            <w:noWrap/>
            <w:vAlign w:val="bottom"/>
            <w:hideMark/>
          </w:tcPr>
          <w:p w:rsidR="00B1556D" w:rsidRDefault="00B1556D" w:rsidP="001E7B8D">
            <w:pPr>
              <w:spacing w:after="0" w:line="240" w:lineRule="auto"/>
              <w:rPr>
                <w:rFonts w:eastAsiaTheme="minorEastAsia"/>
                <w:lang w:eastAsia="ru-RU"/>
              </w:rPr>
            </w:pPr>
          </w:p>
        </w:tc>
        <w:tc>
          <w:tcPr>
            <w:tcW w:w="1454" w:type="dxa"/>
            <w:gridSpan w:val="3"/>
            <w:noWrap/>
            <w:vAlign w:val="bottom"/>
            <w:hideMark/>
          </w:tcPr>
          <w:p w:rsidR="00B1556D" w:rsidRDefault="00B1556D" w:rsidP="001E7B8D">
            <w:pPr>
              <w:spacing w:after="0" w:line="240" w:lineRule="auto"/>
              <w:rPr>
                <w:rFonts w:eastAsiaTheme="minorEastAsia"/>
                <w:lang w:eastAsia="ru-RU"/>
              </w:rPr>
            </w:pPr>
          </w:p>
        </w:tc>
        <w:tc>
          <w:tcPr>
            <w:tcW w:w="1806" w:type="dxa"/>
            <w:gridSpan w:val="2"/>
            <w:noWrap/>
            <w:vAlign w:val="bottom"/>
            <w:hideMark/>
          </w:tcPr>
          <w:p w:rsidR="00B1556D" w:rsidRDefault="00B1556D" w:rsidP="001E7B8D">
            <w:pPr>
              <w:spacing w:after="0" w:line="240" w:lineRule="auto"/>
              <w:rPr>
                <w:rFonts w:eastAsiaTheme="minorEastAsia"/>
                <w:lang w:eastAsia="ru-RU"/>
              </w:rPr>
            </w:pP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rPr>
                <w:rFonts w:eastAsiaTheme="minorEastAsia"/>
                <w:lang w:eastAsia="ru-RU"/>
              </w:rPr>
            </w:pPr>
          </w:p>
        </w:tc>
        <w:tc>
          <w:tcPr>
            <w:tcW w:w="1417" w:type="dxa"/>
            <w:gridSpan w:val="2"/>
            <w:noWrap/>
            <w:vAlign w:val="bottom"/>
            <w:hideMark/>
          </w:tcPr>
          <w:p w:rsidR="00B1556D" w:rsidRDefault="00B1556D" w:rsidP="001E7B8D">
            <w:pPr>
              <w:spacing w:after="0" w:line="240" w:lineRule="auto"/>
              <w:rPr>
                <w:rFonts w:eastAsiaTheme="minorEastAsia"/>
                <w:lang w:eastAsia="ru-RU"/>
              </w:rPr>
            </w:pPr>
          </w:p>
        </w:tc>
        <w:tc>
          <w:tcPr>
            <w:tcW w:w="1985" w:type="dxa"/>
            <w:noWrap/>
            <w:vAlign w:val="bottom"/>
            <w:hideMark/>
          </w:tcPr>
          <w:p w:rsidR="00B1556D" w:rsidRDefault="00B1556D" w:rsidP="001E7B8D">
            <w:pPr>
              <w:spacing w:after="0" w:line="240" w:lineRule="auto"/>
              <w:rPr>
                <w:rFonts w:eastAsiaTheme="minorEastAsia"/>
                <w:lang w:eastAsia="ru-RU"/>
              </w:rPr>
            </w:pPr>
          </w:p>
        </w:tc>
      </w:tr>
      <w:tr w:rsidR="00B1556D" w:rsidTr="00B1556D">
        <w:trPr>
          <w:trHeight w:val="315"/>
        </w:trPr>
        <w:tc>
          <w:tcPr>
            <w:tcW w:w="1433" w:type="dxa"/>
            <w:tcBorders>
              <w:top w:val="single" w:sz="8" w:space="0" w:color="auto"/>
              <w:left w:val="single" w:sz="8" w:space="0" w:color="auto"/>
              <w:bottom w:val="single" w:sz="8" w:space="0" w:color="auto"/>
              <w:right w:val="nil"/>
            </w:tcBorders>
            <w:noWrap/>
            <w:vAlign w:val="bottom"/>
            <w:hideMark/>
          </w:tcPr>
          <w:p w:rsidR="00B1556D" w:rsidRDefault="00B1556D" w:rsidP="001E7B8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Всего</w:t>
            </w:r>
          </w:p>
        </w:tc>
        <w:tc>
          <w:tcPr>
            <w:tcW w:w="1454" w:type="dxa"/>
            <w:gridSpan w:val="3"/>
            <w:tcBorders>
              <w:top w:val="single" w:sz="8" w:space="0" w:color="auto"/>
              <w:left w:val="single" w:sz="8" w:space="0" w:color="auto"/>
              <w:bottom w:val="single" w:sz="8" w:space="0" w:color="auto"/>
              <w:right w:val="single" w:sz="8"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410</w:t>
            </w:r>
          </w:p>
        </w:tc>
        <w:tc>
          <w:tcPr>
            <w:tcW w:w="1806" w:type="dxa"/>
            <w:gridSpan w:val="2"/>
            <w:tcBorders>
              <w:top w:val="single" w:sz="8" w:space="0" w:color="auto"/>
              <w:left w:val="nil"/>
              <w:bottom w:val="single" w:sz="8" w:space="0" w:color="auto"/>
              <w:right w:val="single" w:sz="8"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103 600 000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tcBorders>
              <w:top w:val="single" w:sz="8" w:space="0" w:color="auto"/>
              <w:left w:val="single" w:sz="8" w:space="0" w:color="auto"/>
              <w:bottom w:val="single" w:sz="8" w:space="0" w:color="auto"/>
              <w:right w:val="nil"/>
            </w:tcBorders>
            <w:noWrap/>
            <w:vAlign w:val="bottom"/>
            <w:hideMark/>
          </w:tcPr>
          <w:p w:rsidR="00B1556D" w:rsidRDefault="00B1556D" w:rsidP="001E7B8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Всего</w:t>
            </w:r>
          </w:p>
        </w:tc>
        <w:tc>
          <w:tcPr>
            <w:tcW w:w="1417" w:type="dxa"/>
            <w:gridSpan w:val="2"/>
            <w:tcBorders>
              <w:top w:val="single" w:sz="8" w:space="0" w:color="auto"/>
              <w:left w:val="single" w:sz="8" w:space="0" w:color="auto"/>
              <w:bottom w:val="single" w:sz="8" w:space="0" w:color="auto"/>
              <w:right w:val="single" w:sz="8"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423</w:t>
            </w:r>
          </w:p>
        </w:tc>
        <w:tc>
          <w:tcPr>
            <w:tcW w:w="1985" w:type="dxa"/>
            <w:tcBorders>
              <w:top w:val="single" w:sz="8" w:space="0" w:color="auto"/>
              <w:left w:val="nil"/>
              <w:bottom w:val="single" w:sz="8" w:space="0" w:color="auto"/>
              <w:right w:val="single" w:sz="8" w:space="0" w:color="auto"/>
            </w:tcBorders>
            <w:noWrap/>
            <w:vAlign w:val="bottom"/>
            <w:hideMark/>
          </w:tcPr>
          <w:p w:rsidR="00B1556D" w:rsidRDefault="00B1556D" w:rsidP="001E7B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192 700 000</w:t>
            </w:r>
          </w:p>
        </w:tc>
      </w:tr>
      <w:tr w:rsidR="00B1556D" w:rsidTr="00B1556D">
        <w:trPr>
          <w:trHeight w:val="300"/>
        </w:trPr>
        <w:tc>
          <w:tcPr>
            <w:tcW w:w="1433" w:type="dxa"/>
            <w:noWrap/>
            <w:vAlign w:val="bottom"/>
            <w:hideMark/>
          </w:tcPr>
          <w:p w:rsidR="00B1556D" w:rsidRDefault="00B1556D" w:rsidP="001E7B8D">
            <w:pPr>
              <w:spacing w:after="0" w:line="240" w:lineRule="auto"/>
              <w:rPr>
                <w:rFonts w:eastAsiaTheme="minorEastAsia"/>
                <w:lang w:eastAsia="ru-RU"/>
              </w:rPr>
            </w:pPr>
          </w:p>
        </w:tc>
        <w:tc>
          <w:tcPr>
            <w:tcW w:w="1454" w:type="dxa"/>
            <w:gridSpan w:val="3"/>
            <w:noWrap/>
            <w:vAlign w:val="bottom"/>
            <w:hideMark/>
          </w:tcPr>
          <w:p w:rsidR="00B1556D" w:rsidRDefault="00B1556D" w:rsidP="001E7B8D">
            <w:pPr>
              <w:spacing w:after="0" w:line="240" w:lineRule="auto"/>
              <w:rPr>
                <w:rFonts w:eastAsiaTheme="minorEastAsia"/>
                <w:lang w:eastAsia="ru-RU"/>
              </w:rPr>
            </w:pPr>
          </w:p>
        </w:tc>
        <w:tc>
          <w:tcPr>
            <w:tcW w:w="1806" w:type="dxa"/>
            <w:gridSpan w:val="2"/>
            <w:noWrap/>
            <w:vAlign w:val="bottom"/>
            <w:hideMark/>
          </w:tcPr>
          <w:p w:rsidR="00B1556D" w:rsidRDefault="00B1556D" w:rsidP="001E7B8D">
            <w:pPr>
              <w:spacing w:after="0" w:line="240" w:lineRule="auto"/>
              <w:rPr>
                <w:rFonts w:eastAsiaTheme="minorEastAsia"/>
                <w:lang w:eastAsia="ru-RU"/>
              </w:rPr>
            </w:pP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rPr>
                <w:rFonts w:eastAsiaTheme="minorEastAsia"/>
                <w:lang w:eastAsia="ru-RU"/>
              </w:rPr>
            </w:pPr>
          </w:p>
        </w:tc>
        <w:tc>
          <w:tcPr>
            <w:tcW w:w="1417" w:type="dxa"/>
            <w:gridSpan w:val="2"/>
            <w:noWrap/>
            <w:vAlign w:val="bottom"/>
            <w:hideMark/>
          </w:tcPr>
          <w:p w:rsidR="00B1556D" w:rsidRDefault="00B1556D" w:rsidP="001E7B8D">
            <w:pPr>
              <w:spacing w:after="0" w:line="240" w:lineRule="auto"/>
              <w:rPr>
                <w:rFonts w:eastAsiaTheme="minorEastAsia"/>
                <w:lang w:eastAsia="ru-RU"/>
              </w:rPr>
            </w:pPr>
          </w:p>
        </w:tc>
        <w:tc>
          <w:tcPr>
            <w:tcW w:w="1985" w:type="dxa"/>
            <w:noWrap/>
            <w:vAlign w:val="bottom"/>
            <w:hideMark/>
          </w:tcPr>
          <w:p w:rsidR="00B1556D" w:rsidRDefault="00B1556D" w:rsidP="001E7B8D">
            <w:pPr>
              <w:spacing w:after="0" w:line="240" w:lineRule="auto"/>
              <w:rPr>
                <w:rFonts w:eastAsiaTheme="minorEastAsia"/>
                <w:lang w:eastAsia="ru-RU"/>
              </w:rPr>
            </w:pPr>
          </w:p>
        </w:tc>
      </w:tr>
      <w:tr w:rsidR="00B1556D" w:rsidTr="00B1556D">
        <w:trPr>
          <w:trHeight w:val="300"/>
        </w:trPr>
        <w:tc>
          <w:tcPr>
            <w:tcW w:w="1433" w:type="dxa"/>
            <w:noWrap/>
            <w:vAlign w:val="bottom"/>
            <w:hideMark/>
          </w:tcPr>
          <w:p w:rsidR="00B1556D" w:rsidRDefault="00B1556D" w:rsidP="001E7B8D">
            <w:pPr>
              <w:spacing w:after="0" w:line="240" w:lineRule="auto"/>
              <w:rPr>
                <w:rFonts w:eastAsiaTheme="minorEastAsia"/>
                <w:lang w:eastAsia="ru-RU"/>
              </w:rPr>
            </w:pPr>
          </w:p>
        </w:tc>
        <w:tc>
          <w:tcPr>
            <w:tcW w:w="1454" w:type="dxa"/>
            <w:gridSpan w:val="3"/>
            <w:noWrap/>
            <w:vAlign w:val="bottom"/>
            <w:hideMark/>
          </w:tcPr>
          <w:p w:rsidR="00B1556D" w:rsidRDefault="00B1556D" w:rsidP="001E7B8D">
            <w:pPr>
              <w:spacing w:after="0" w:line="240" w:lineRule="auto"/>
              <w:rPr>
                <w:rFonts w:eastAsiaTheme="minorEastAsia"/>
                <w:lang w:eastAsia="ru-RU"/>
              </w:rPr>
            </w:pPr>
          </w:p>
        </w:tc>
        <w:tc>
          <w:tcPr>
            <w:tcW w:w="1806" w:type="dxa"/>
            <w:gridSpan w:val="2"/>
            <w:noWrap/>
            <w:vAlign w:val="bottom"/>
            <w:hideMark/>
          </w:tcPr>
          <w:p w:rsidR="00B1556D" w:rsidRDefault="00B1556D" w:rsidP="001E7B8D">
            <w:pPr>
              <w:spacing w:after="0" w:line="240" w:lineRule="auto"/>
              <w:rPr>
                <w:rFonts w:eastAsiaTheme="minorEastAsia"/>
                <w:lang w:eastAsia="ru-RU"/>
              </w:rPr>
            </w:pP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rPr>
                <w:rFonts w:eastAsiaTheme="minorEastAsia"/>
                <w:lang w:eastAsia="ru-RU"/>
              </w:rPr>
            </w:pPr>
          </w:p>
        </w:tc>
        <w:tc>
          <w:tcPr>
            <w:tcW w:w="1417" w:type="dxa"/>
            <w:gridSpan w:val="2"/>
            <w:noWrap/>
            <w:vAlign w:val="bottom"/>
            <w:hideMark/>
          </w:tcPr>
          <w:p w:rsidR="00B1556D" w:rsidRDefault="00B1556D" w:rsidP="001E7B8D">
            <w:pPr>
              <w:spacing w:after="0" w:line="240" w:lineRule="auto"/>
              <w:rPr>
                <w:rFonts w:eastAsiaTheme="minorEastAsia"/>
                <w:lang w:eastAsia="ru-RU"/>
              </w:rPr>
            </w:pPr>
          </w:p>
        </w:tc>
        <w:tc>
          <w:tcPr>
            <w:tcW w:w="1985" w:type="dxa"/>
            <w:noWrap/>
            <w:vAlign w:val="bottom"/>
            <w:hideMark/>
          </w:tcPr>
          <w:p w:rsidR="00B1556D" w:rsidRDefault="00B1556D" w:rsidP="001E7B8D">
            <w:pPr>
              <w:spacing w:after="0" w:line="240" w:lineRule="auto"/>
              <w:rPr>
                <w:rFonts w:eastAsiaTheme="minorEastAsia"/>
                <w:lang w:eastAsia="ru-RU"/>
              </w:rPr>
            </w:pPr>
          </w:p>
        </w:tc>
      </w:tr>
      <w:tr w:rsidR="00B1556D" w:rsidTr="00B1556D">
        <w:trPr>
          <w:trHeight w:val="300"/>
        </w:trPr>
        <w:tc>
          <w:tcPr>
            <w:tcW w:w="1433" w:type="dxa"/>
            <w:noWrap/>
            <w:vAlign w:val="bottom"/>
            <w:hideMark/>
          </w:tcPr>
          <w:p w:rsidR="00B1556D" w:rsidRDefault="00B1556D" w:rsidP="001E7B8D">
            <w:pPr>
              <w:spacing w:after="0" w:line="240" w:lineRule="auto"/>
              <w:rPr>
                <w:rFonts w:eastAsiaTheme="minorEastAsia"/>
                <w:lang w:eastAsia="ru-RU"/>
              </w:rPr>
            </w:pPr>
          </w:p>
        </w:tc>
        <w:tc>
          <w:tcPr>
            <w:tcW w:w="1454" w:type="dxa"/>
            <w:gridSpan w:val="3"/>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344</w:t>
            </w:r>
          </w:p>
        </w:tc>
        <w:tc>
          <w:tcPr>
            <w:tcW w:w="1806"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46 700 000,00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7"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405</w:t>
            </w:r>
          </w:p>
        </w:tc>
        <w:tc>
          <w:tcPr>
            <w:tcW w:w="1985" w:type="dxa"/>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123 700 000,00</w:t>
            </w:r>
          </w:p>
        </w:tc>
      </w:tr>
      <w:tr w:rsidR="00B1556D" w:rsidTr="00B1556D">
        <w:trPr>
          <w:trHeight w:val="300"/>
        </w:trPr>
        <w:tc>
          <w:tcPr>
            <w:tcW w:w="1433" w:type="dxa"/>
            <w:noWrap/>
            <w:vAlign w:val="bottom"/>
            <w:hideMark/>
          </w:tcPr>
          <w:p w:rsidR="00B1556D" w:rsidRDefault="00B1556D" w:rsidP="001E7B8D">
            <w:pPr>
              <w:spacing w:after="0" w:line="240" w:lineRule="auto"/>
              <w:rPr>
                <w:rFonts w:eastAsiaTheme="minorEastAsia"/>
                <w:lang w:eastAsia="ru-RU"/>
              </w:rPr>
            </w:pPr>
          </w:p>
        </w:tc>
        <w:tc>
          <w:tcPr>
            <w:tcW w:w="1454" w:type="dxa"/>
            <w:gridSpan w:val="3"/>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1806"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27 900 000,00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7"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985" w:type="dxa"/>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23 000 000,00</w:t>
            </w:r>
          </w:p>
        </w:tc>
      </w:tr>
      <w:tr w:rsidR="00B1556D" w:rsidTr="00B1556D">
        <w:trPr>
          <w:trHeight w:val="300"/>
        </w:trPr>
        <w:tc>
          <w:tcPr>
            <w:tcW w:w="1433" w:type="dxa"/>
            <w:noWrap/>
            <w:vAlign w:val="bottom"/>
            <w:hideMark/>
          </w:tcPr>
          <w:p w:rsidR="00B1556D" w:rsidRDefault="00B1556D" w:rsidP="001E7B8D">
            <w:pPr>
              <w:spacing w:after="0" w:line="240" w:lineRule="auto"/>
              <w:rPr>
                <w:rFonts w:eastAsiaTheme="minorEastAsia"/>
                <w:lang w:eastAsia="ru-RU"/>
              </w:rPr>
            </w:pPr>
          </w:p>
        </w:tc>
        <w:tc>
          <w:tcPr>
            <w:tcW w:w="1454" w:type="dxa"/>
            <w:gridSpan w:val="3"/>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6"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15 000 000,00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7"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985" w:type="dxa"/>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32 000 000,00</w:t>
            </w:r>
          </w:p>
        </w:tc>
      </w:tr>
      <w:tr w:rsidR="00B1556D" w:rsidTr="00B1556D">
        <w:trPr>
          <w:trHeight w:val="300"/>
        </w:trPr>
        <w:tc>
          <w:tcPr>
            <w:tcW w:w="1433" w:type="dxa"/>
            <w:noWrap/>
            <w:vAlign w:val="bottom"/>
            <w:hideMark/>
          </w:tcPr>
          <w:p w:rsidR="00B1556D" w:rsidRDefault="00B1556D" w:rsidP="001E7B8D">
            <w:pPr>
              <w:spacing w:after="0" w:line="240" w:lineRule="auto"/>
              <w:rPr>
                <w:rFonts w:eastAsiaTheme="minorEastAsia"/>
                <w:lang w:eastAsia="ru-RU"/>
              </w:rPr>
            </w:pPr>
          </w:p>
        </w:tc>
        <w:tc>
          <w:tcPr>
            <w:tcW w:w="1454" w:type="dxa"/>
            <w:gridSpan w:val="3"/>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06"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9 000 000,00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7"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85" w:type="dxa"/>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14 000 000,00</w:t>
            </w:r>
          </w:p>
        </w:tc>
      </w:tr>
      <w:tr w:rsidR="00B1556D" w:rsidTr="00B1556D">
        <w:trPr>
          <w:trHeight w:val="300"/>
        </w:trPr>
        <w:tc>
          <w:tcPr>
            <w:tcW w:w="1433" w:type="dxa"/>
            <w:noWrap/>
            <w:vAlign w:val="bottom"/>
            <w:hideMark/>
          </w:tcPr>
          <w:p w:rsidR="00B1556D" w:rsidRDefault="00B1556D" w:rsidP="001E7B8D">
            <w:pPr>
              <w:spacing w:after="0" w:line="240" w:lineRule="auto"/>
              <w:rPr>
                <w:rFonts w:eastAsiaTheme="minorEastAsia"/>
                <w:lang w:eastAsia="ru-RU"/>
              </w:rPr>
            </w:pPr>
          </w:p>
        </w:tc>
        <w:tc>
          <w:tcPr>
            <w:tcW w:w="1454" w:type="dxa"/>
            <w:gridSpan w:val="3"/>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806"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5 000 000,00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7" w:type="dxa"/>
            <w:gridSpan w:val="2"/>
            <w:noWrap/>
            <w:vAlign w:val="bottom"/>
            <w:hideMark/>
          </w:tcPr>
          <w:p w:rsidR="00B1556D" w:rsidRDefault="00B1556D" w:rsidP="001E7B8D">
            <w:pPr>
              <w:spacing w:after="0" w:line="240" w:lineRule="auto"/>
              <w:rPr>
                <w:rFonts w:eastAsiaTheme="minorEastAsia"/>
                <w:lang w:eastAsia="ru-RU"/>
              </w:rPr>
            </w:pPr>
          </w:p>
        </w:tc>
        <w:tc>
          <w:tcPr>
            <w:tcW w:w="1985" w:type="dxa"/>
            <w:noWrap/>
            <w:vAlign w:val="bottom"/>
            <w:hideMark/>
          </w:tcPr>
          <w:p w:rsidR="00B1556D" w:rsidRDefault="00B1556D" w:rsidP="001E7B8D">
            <w:pPr>
              <w:spacing w:after="0" w:line="240" w:lineRule="auto"/>
              <w:rPr>
                <w:rFonts w:eastAsiaTheme="minorEastAsia"/>
                <w:lang w:eastAsia="ru-RU"/>
              </w:rPr>
            </w:pPr>
          </w:p>
        </w:tc>
      </w:tr>
      <w:tr w:rsidR="00B1556D" w:rsidTr="00B1556D">
        <w:trPr>
          <w:trHeight w:val="300"/>
        </w:trPr>
        <w:tc>
          <w:tcPr>
            <w:tcW w:w="1433" w:type="dxa"/>
            <w:noWrap/>
            <w:vAlign w:val="bottom"/>
            <w:hideMark/>
          </w:tcPr>
          <w:p w:rsidR="00B1556D" w:rsidRDefault="00B1556D" w:rsidP="001E7B8D">
            <w:pPr>
              <w:spacing w:after="0" w:line="240" w:lineRule="auto"/>
              <w:rPr>
                <w:rFonts w:eastAsiaTheme="minorEastAsia"/>
                <w:lang w:eastAsia="ru-RU"/>
              </w:rPr>
            </w:pPr>
          </w:p>
        </w:tc>
        <w:tc>
          <w:tcPr>
            <w:tcW w:w="1454" w:type="dxa"/>
            <w:gridSpan w:val="3"/>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410</w:t>
            </w:r>
          </w:p>
        </w:tc>
        <w:tc>
          <w:tcPr>
            <w:tcW w:w="1806"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103 600 000,00</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rPr>
                <w:rFonts w:eastAsiaTheme="minorEastAsia"/>
                <w:lang w:eastAsia="ru-RU"/>
              </w:rPr>
            </w:pPr>
          </w:p>
        </w:tc>
        <w:tc>
          <w:tcPr>
            <w:tcW w:w="1417"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423</w:t>
            </w:r>
          </w:p>
        </w:tc>
        <w:tc>
          <w:tcPr>
            <w:tcW w:w="1985" w:type="dxa"/>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192 700 000,00</w:t>
            </w:r>
          </w:p>
        </w:tc>
      </w:tr>
      <w:tr w:rsidR="00B1556D" w:rsidTr="00B1556D">
        <w:trPr>
          <w:trHeight w:val="300"/>
        </w:trPr>
        <w:tc>
          <w:tcPr>
            <w:tcW w:w="1433" w:type="dxa"/>
            <w:noWrap/>
            <w:vAlign w:val="bottom"/>
            <w:hideMark/>
          </w:tcPr>
          <w:p w:rsidR="00B1556D" w:rsidRDefault="00B1556D" w:rsidP="001E7B8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4" w:type="dxa"/>
            <w:gridSpan w:val="3"/>
            <w:noWrap/>
            <w:vAlign w:val="bottom"/>
            <w:hideMark/>
          </w:tcPr>
          <w:p w:rsidR="00B1556D" w:rsidRDefault="00B1556D" w:rsidP="001E7B8D">
            <w:pPr>
              <w:spacing w:after="0" w:line="240" w:lineRule="auto"/>
              <w:rPr>
                <w:rFonts w:eastAsiaTheme="minorEastAsia"/>
                <w:lang w:eastAsia="ru-RU"/>
              </w:rPr>
            </w:pPr>
          </w:p>
        </w:tc>
        <w:tc>
          <w:tcPr>
            <w:tcW w:w="1806" w:type="dxa"/>
            <w:gridSpan w:val="2"/>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33 962 945,51</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17" w:type="dxa"/>
            <w:gridSpan w:val="2"/>
            <w:noWrap/>
            <w:vAlign w:val="bottom"/>
            <w:hideMark/>
          </w:tcPr>
          <w:p w:rsidR="00B1556D" w:rsidRDefault="00B1556D" w:rsidP="001E7B8D">
            <w:pPr>
              <w:spacing w:after="0" w:line="240" w:lineRule="auto"/>
              <w:rPr>
                <w:rFonts w:eastAsiaTheme="minorEastAsia"/>
                <w:lang w:eastAsia="ru-RU"/>
              </w:rPr>
            </w:pPr>
          </w:p>
        </w:tc>
        <w:tc>
          <w:tcPr>
            <w:tcW w:w="1985" w:type="dxa"/>
            <w:noWrap/>
            <w:vAlign w:val="bottom"/>
            <w:hideMark/>
          </w:tcPr>
          <w:p w:rsidR="00B1556D" w:rsidRDefault="00B1556D" w:rsidP="001E7B8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86 863 688,88</w:t>
            </w:r>
          </w:p>
        </w:tc>
      </w:tr>
      <w:tr w:rsidR="00B1556D" w:rsidTr="00B1556D">
        <w:trPr>
          <w:trHeight w:val="315"/>
        </w:trPr>
        <w:tc>
          <w:tcPr>
            <w:tcW w:w="1433" w:type="dxa"/>
            <w:noWrap/>
            <w:vAlign w:val="bottom"/>
            <w:hideMark/>
          </w:tcPr>
          <w:p w:rsidR="00B1556D" w:rsidRDefault="00B1556D" w:rsidP="001E7B8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Всего на 31.12 2022</w:t>
            </w:r>
          </w:p>
        </w:tc>
        <w:tc>
          <w:tcPr>
            <w:tcW w:w="1454" w:type="dxa"/>
            <w:gridSpan w:val="3"/>
            <w:noWrap/>
            <w:vAlign w:val="bottom"/>
            <w:hideMark/>
          </w:tcPr>
          <w:p w:rsidR="00B1556D" w:rsidRDefault="00B1556D" w:rsidP="001E7B8D">
            <w:pPr>
              <w:spacing w:after="0" w:line="240" w:lineRule="auto"/>
              <w:rPr>
                <w:rFonts w:eastAsiaTheme="minorEastAsia"/>
                <w:lang w:eastAsia="ru-RU"/>
              </w:rPr>
            </w:pPr>
          </w:p>
        </w:tc>
        <w:tc>
          <w:tcPr>
            <w:tcW w:w="1806" w:type="dxa"/>
            <w:gridSpan w:val="2"/>
            <w:noWrap/>
            <w:vAlign w:val="bottom"/>
            <w:hideMark/>
          </w:tcPr>
          <w:p w:rsidR="00B1556D" w:rsidRDefault="00B1556D" w:rsidP="001E7B8D">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137 562 945,51</w:t>
            </w:r>
          </w:p>
        </w:tc>
        <w:tc>
          <w:tcPr>
            <w:tcW w:w="629" w:type="dxa"/>
            <w:gridSpan w:val="3"/>
            <w:noWrap/>
            <w:vAlign w:val="bottom"/>
            <w:hideMark/>
          </w:tcPr>
          <w:p w:rsidR="00B1556D" w:rsidRDefault="00B1556D" w:rsidP="001E7B8D">
            <w:pPr>
              <w:spacing w:after="0" w:line="240" w:lineRule="auto"/>
              <w:rPr>
                <w:rFonts w:eastAsiaTheme="minorEastAsia"/>
                <w:lang w:eastAsia="ru-RU"/>
              </w:rPr>
            </w:pPr>
          </w:p>
        </w:tc>
        <w:tc>
          <w:tcPr>
            <w:tcW w:w="236" w:type="dxa"/>
            <w:noWrap/>
            <w:vAlign w:val="bottom"/>
            <w:hideMark/>
          </w:tcPr>
          <w:p w:rsidR="00B1556D" w:rsidRDefault="00B1556D" w:rsidP="001E7B8D">
            <w:pPr>
              <w:spacing w:after="0" w:line="240" w:lineRule="auto"/>
              <w:rPr>
                <w:rFonts w:eastAsiaTheme="minorEastAsia"/>
                <w:lang w:eastAsia="ru-RU"/>
              </w:rPr>
            </w:pPr>
          </w:p>
        </w:tc>
        <w:tc>
          <w:tcPr>
            <w:tcW w:w="1410" w:type="dxa"/>
            <w:gridSpan w:val="2"/>
            <w:noWrap/>
            <w:vAlign w:val="bottom"/>
            <w:hideMark/>
          </w:tcPr>
          <w:p w:rsidR="00B1556D" w:rsidRDefault="00B1556D" w:rsidP="001E7B8D">
            <w:pPr>
              <w:spacing w:after="0" w:line="240" w:lineRule="auto"/>
              <w:rPr>
                <w:rFonts w:eastAsiaTheme="minorEastAsia"/>
                <w:lang w:eastAsia="ru-RU"/>
              </w:rPr>
            </w:pPr>
          </w:p>
        </w:tc>
        <w:tc>
          <w:tcPr>
            <w:tcW w:w="1417" w:type="dxa"/>
            <w:gridSpan w:val="2"/>
            <w:noWrap/>
            <w:vAlign w:val="bottom"/>
            <w:hideMark/>
          </w:tcPr>
          <w:p w:rsidR="00B1556D" w:rsidRDefault="00B1556D" w:rsidP="001E7B8D">
            <w:pPr>
              <w:spacing w:after="0" w:line="240" w:lineRule="auto"/>
              <w:rPr>
                <w:rFonts w:eastAsiaTheme="minorEastAsia"/>
                <w:lang w:eastAsia="ru-RU"/>
              </w:rPr>
            </w:pPr>
          </w:p>
        </w:tc>
        <w:tc>
          <w:tcPr>
            <w:tcW w:w="1985" w:type="dxa"/>
            <w:noWrap/>
            <w:vAlign w:val="bottom"/>
            <w:hideMark/>
          </w:tcPr>
          <w:p w:rsidR="00B1556D" w:rsidRDefault="00B1556D" w:rsidP="001E7B8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279 563 688,88</w:t>
            </w:r>
          </w:p>
        </w:tc>
      </w:tr>
    </w:tbl>
    <w:p w:rsidR="00EA69D8" w:rsidRDefault="00EA69D8" w:rsidP="001E7B8D">
      <w:pPr>
        <w:widowControl w:val="0"/>
        <w:tabs>
          <w:tab w:val="num" w:pos="1418"/>
          <w:tab w:val="num" w:pos="1843"/>
        </w:tabs>
        <w:autoSpaceDE w:val="0"/>
        <w:autoSpaceDN w:val="0"/>
        <w:adjustRightInd w:val="0"/>
        <w:spacing w:after="0" w:line="240" w:lineRule="auto"/>
        <w:ind w:firstLine="567"/>
        <w:jc w:val="both"/>
        <w:rPr>
          <w:rFonts w:ascii="Times New Roman" w:hAnsi="Times New Roman" w:cs="Times New Roman"/>
          <w:sz w:val="28"/>
          <w:szCs w:val="28"/>
        </w:rPr>
      </w:pPr>
    </w:p>
    <w:p w:rsidR="00E53DCE" w:rsidRPr="005571DC" w:rsidRDefault="0090144C"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сумма комп</w:t>
      </w:r>
      <w:r w:rsidR="00492BD1">
        <w:rPr>
          <w:rFonts w:ascii="Times New Roman" w:hAnsi="Times New Roman" w:cs="Times New Roman"/>
          <w:sz w:val="28"/>
          <w:szCs w:val="28"/>
        </w:rPr>
        <w:t>енсационных фондов на 01.01.2022</w:t>
      </w:r>
      <w:r w:rsidR="001E7B8D">
        <w:rPr>
          <w:rFonts w:ascii="Times New Roman" w:hAnsi="Times New Roman" w:cs="Times New Roman"/>
          <w:sz w:val="28"/>
          <w:szCs w:val="28"/>
        </w:rPr>
        <w:t xml:space="preserve"> </w:t>
      </w:r>
      <w:r>
        <w:rPr>
          <w:rFonts w:ascii="Times New Roman" w:hAnsi="Times New Roman" w:cs="Times New Roman"/>
          <w:sz w:val="28"/>
          <w:szCs w:val="28"/>
        </w:rPr>
        <w:t>г</w:t>
      </w:r>
      <w:r w:rsidR="00492BD1">
        <w:rPr>
          <w:rFonts w:ascii="Times New Roman" w:hAnsi="Times New Roman" w:cs="Times New Roman"/>
          <w:sz w:val="28"/>
          <w:szCs w:val="28"/>
        </w:rPr>
        <w:t xml:space="preserve">. составляла </w:t>
      </w:r>
      <w:r w:rsidR="00492BD1" w:rsidRPr="00492BD1">
        <w:rPr>
          <w:rFonts w:ascii="Times New Roman" w:eastAsia="Calibri" w:hAnsi="Times New Roman" w:cs="Times New Roman"/>
        </w:rPr>
        <w:t xml:space="preserve"> </w:t>
      </w:r>
      <w:r w:rsidR="00492BD1">
        <w:rPr>
          <w:rFonts w:ascii="Times New Roman" w:eastAsia="Calibri" w:hAnsi="Times New Roman" w:cs="Times New Roman"/>
        </w:rPr>
        <w:t xml:space="preserve">– </w:t>
      </w:r>
      <w:r w:rsidR="00492BD1">
        <w:rPr>
          <w:rFonts w:ascii="Times New Roman" w:eastAsia="Calibri" w:hAnsi="Times New Roman" w:cs="Times New Roman"/>
          <w:sz w:val="26"/>
          <w:szCs w:val="26"/>
        </w:rPr>
        <w:t>372 496 309 руб. 91 коп.</w:t>
      </w:r>
    </w:p>
    <w:p w:rsidR="008F7804" w:rsidRPr="005571DC" w:rsidRDefault="006641E5"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К</w:t>
      </w:r>
      <w:r w:rsidR="008F7804" w:rsidRPr="005571DC">
        <w:rPr>
          <w:rFonts w:ascii="Times New Roman" w:hAnsi="Times New Roman" w:cs="Times New Roman"/>
          <w:sz w:val="28"/>
          <w:szCs w:val="28"/>
        </w:rPr>
        <w:t>омпенсационный фонд воз</w:t>
      </w:r>
      <w:r w:rsidR="00CD5E78" w:rsidRPr="005571DC">
        <w:rPr>
          <w:rFonts w:ascii="Times New Roman" w:hAnsi="Times New Roman" w:cs="Times New Roman"/>
          <w:sz w:val="28"/>
          <w:szCs w:val="28"/>
        </w:rPr>
        <w:t>мещения вреда на 31 декабря 2</w:t>
      </w:r>
      <w:r w:rsidR="005400DA">
        <w:rPr>
          <w:rFonts w:ascii="Times New Roman" w:hAnsi="Times New Roman" w:cs="Times New Roman"/>
          <w:sz w:val="28"/>
          <w:szCs w:val="28"/>
        </w:rPr>
        <w:t>022</w:t>
      </w:r>
      <w:r w:rsidR="004720E7" w:rsidRPr="005571DC">
        <w:rPr>
          <w:rFonts w:ascii="Times New Roman" w:hAnsi="Times New Roman" w:cs="Times New Roman"/>
          <w:sz w:val="28"/>
          <w:szCs w:val="28"/>
        </w:rPr>
        <w:t xml:space="preserve"> </w:t>
      </w:r>
      <w:r w:rsidR="00CD2F92">
        <w:rPr>
          <w:rFonts w:ascii="Times New Roman" w:hAnsi="Times New Roman" w:cs="Times New Roman"/>
          <w:sz w:val="28"/>
          <w:szCs w:val="28"/>
        </w:rPr>
        <w:t>года составляет 137 562 945,51</w:t>
      </w:r>
      <w:r w:rsidR="008F7804" w:rsidRPr="005571DC">
        <w:rPr>
          <w:rFonts w:ascii="Times New Roman" w:hAnsi="Times New Roman" w:cs="Times New Roman"/>
          <w:sz w:val="28"/>
          <w:szCs w:val="28"/>
        </w:rPr>
        <w:t xml:space="preserve"> руб. Средства Компенсационного фонда в полном объеме размещены на специальных банковских счетах с учетом требований, установленных Правительством Российской Федерации</w:t>
      </w:r>
      <w:r w:rsidR="008E46EA" w:rsidRPr="005571DC">
        <w:rPr>
          <w:rFonts w:ascii="Times New Roman" w:hAnsi="Times New Roman" w:cs="Times New Roman"/>
          <w:sz w:val="28"/>
          <w:szCs w:val="28"/>
        </w:rPr>
        <w:t xml:space="preserve"> и</w:t>
      </w:r>
      <w:r w:rsidR="008F7804" w:rsidRPr="005571DC">
        <w:rPr>
          <w:rFonts w:ascii="Times New Roman" w:hAnsi="Times New Roman" w:cs="Times New Roman"/>
          <w:sz w:val="28"/>
          <w:szCs w:val="28"/>
        </w:rPr>
        <w:t xml:space="preserve"> по р</w:t>
      </w:r>
      <w:r w:rsidR="008E46EA" w:rsidRPr="005571DC">
        <w:rPr>
          <w:rFonts w:ascii="Times New Roman" w:hAnsi="Times New Roman" w:cs="Times New Roman"/>
          <w:sz w:val="28"/>
          <w:szCs w:val="28"/>
        </w:rPr>
        <w:t>ешению общего собрания в банках</w:t>
      </w:r>
      <w:r w:rsidR="008F7804" w:rsidRPr="005571DC">
        <w:rPr>
          <w:rFonts w:ascii="Times New Roman" w:hAnsi="Times New Roman" w:cs="Times New Roman"/>
          <w:sz w:val="28"/>
          <w:szCs w:val="28"/>
        </w:rPr>
        <w:t xml:space="preserve">: </w:t>
      </w:r>
    </w:p>
    <w:p w:rsidR="008F7804" w:rsidRPr="005571DC" w:rsidRDefault="006641E5"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-БАНК ГПБ (АО)    </w:t>
      </w:r>
      <w:r w:rsidR="00FF20D8">
        <w:rPr>
          <w:rFonts w:ascii="Times New Roman" w:hAnsi="Times New Roman" w:cs="Times New Roman"/>
          <w:sz w:val="28"/>
          <w:szCs w:val="28"/>
        </w:rPr>
        <w:t xml:space="preserve"> –</w:t>
      </w:r>
      <w:r w:rsidR="001E7B8D">
        <w:rPr>
          <w:rFonts w:ascii="Times New Roman" w:hAnsi="Times New Roman" w:cs="Times New Roman"/>
          <w:sz w:val="28"/>
          <w:szCs w:val="28"/>
        </w:rPr>
        <w:t xml:space="preserve"> </w:t>
      </w:r>
      <w:r w:rsidR="00DE249F">
        <w:rPr>
          <w:rFonts w:ascii="Times New Roman" w:hAnsi="Times New Roman" w:cs="Times New Roman"/>
          <w:sz w:val="28"/>
          <w:szCs w:val="28"/>
        </w:rPr>
        <w:t>94 400 5</w:t>
      </w:r>
      <w:r w:rsidR="00CD2F92">
        <w:rPr>
          <w:rFonts w:ascii="Times New Roman" w:hAnsi="Times New Roman" w:cs="Times New Roman"/>
          <w:sz w:val="28"/>
          <w:szCs w:val="28"/>
        </w:rPr>
        <w:t xml:space="preserve">07,20 </w:t>
      </w:r>
      <w:r w:rsidR="008F7804" w:rsidRPr="005571DC">
        <w:rPr>
          <w:rFonts w:ascii="Times New Roman" w:hAnsi="Times New Roman" w:cs="Times New Roman"/>
          <w:sz w:val="28"/>
          <w:szCs w:val="28"/>
        </w:rPr>
        <w:t xml:space="preserve"> руб. - специальный счет;</w:t>
      </w:r>
    </w:p>
    <w:p w:rsidR="008F7804" w:rsidRPr="005571DC" w:rsidRDefault="008F7804"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-БАНК ВТБ (ПАО)  -  </w:t>
      </w:r>
      <w:r w:rsidR="00CD2F92">
        <w:rPr>
          <w:rFonts w:ascii="Times New Roman" w:hAnsi="Times New Roman" w:cs="Times New Roman"/>
          <w:sz w:val="28"/>
          <w:szCs w:val="28"/>
        </w:rPr>
        <w:t xml:space="preserve">43 162 438,31 </w:t>
      </w:r>
      <w:r w:rsidRPr="005571DC">
        <w:rPr>
          <w:rFonts w:ascii="Times New Roman" w:hAnsi="Times New Roman" w:cs="Times New Roman"/>
          <w:sz w:val="28"/>
          <w:szCs w:val="28"/>
        </w:rPr>
        <w:t xml:space="preserve"> руб. - специальный счет.</w:t>
      </w:r>
    </w:p>
    <w:p w:rsidR="00E74535" w:rsidRPr="005571DC" w:rsidRDefault="00E74535" w:rsidP="001E7B8D">
      <w:pPr>
        <w:tabs>
          <w:tab w:val="left" w:pos="91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Компенсационный фонд обеспечения договорных</w:t>
      </w:r>
      <w:r w:rsidR="00AA7D66" w:rsidRPr="005571DC">
        <w:rPr>
          <w:rFonts w:ascii="Times New Roman" w:hAnsi="Times New Roman" w:cs="Times New Roman"/>
          <w:sz w:val="28"/>
          <w:szCs w:val="28"/>
        </w:rPr>
        <w:t xml:space="preserve"> обязательств на 31 декабря </w:t>
      </w:r>
      <w:r w:rsidR="005400DA">
        <w:rPr>
          <w:rFonts w:ascii="Times New Roman" w:hAnsi="Times New Roman" w:cs="Times New Roman"/>
          <w:sz w:val="28"/>
          <w:szCs w:val="28"/>
        </w:rPr>
        <w:t>2022</w:t>
      </w:r>
      <w:r w:rsidR="00FF20D8">
        <w:rPr>
          <w:rFonts w:ascii="Times New Roman" w:hAnsi="Times New Roman" w:cs="Times New Roman"/>
          <w:sz w:val="28"/>
          <w:szCs w:val="28"/>
        </w:rPr>
        <w:t xml:space="preserve"> года составляет 2</w:t>
      </w:r>
      <w:r w:rsidR="005400DA">
        <w:rPr>
          <w:rFonts w:ascii="Times New Roman" w:hAnsi="Times New Roman" w:cs="Times New Roman"/>
          <w:sz w:val="28"/>
          <w:szCs w:val="28"/>
        </w:rPr>
        <w:t>79 563 688,88</w:t>
      </w:r>
      <w:r w:rsidRPr="005571DC">
        <w:rPr>
          <w:rFonts w:ascii="Times New Roman" w:hAnsi="Times New Roman" w:cs="Times New Roman"/>
          <w:sz w:val="28"/>
          <w:szCs w:val="28"/>
        </w:rPr>
        <w:t xml:space="preserve"> руб., который в полном объеме размещен на специальном счете Банка ВТБ </w:t>
      </w:r>
      <w:r w:rsidR="005400DA">
        <w:rPr>
          <w:rFonts w:ascii="Times New Roman" w:hAnsi="Times New Roman" w:cs="Times New Roman"/>
          <w:sz w:val="28"/>
          <w:szCs w:val="28"/>
        </w:rPr>
        <w:t>(ПАО), в том числе займы 24 5</w:t>
      </w:r>
      <w:r w:rsidR="00AA7D66" w:rsidRPr="005571DC">
        <w:rPr>
          <w:rFonts w:ascii="Times New Roman" w:hAnsi="Times New Roman" w:cs="Times New Roman"/>
          <w:sz w:val="28"/>
          <w:szCs w:val="28"/>
        </w:rPr>
        <w:t>00 000,00</w:t>
      </w:r>
      <w:r w:rsidR="00B10EB3">
        <w:rPr>
          <w:rFonts w:ascii="Times New Roman" w:hAnsi="Times New Roman" w:cs="Times New Roman"/>
          <w:sz w:val="28"/>
          <w:szCs w:val="28"/>
        </w:rPr>
        <w:t xml:space="preserve"> </w:t>
      </w:r>
      <w:r w:rsidR="00AA7D66" w:rsidRPr="005571DC">
        <w:rPr>
          <w:rFonts w:ascii="Times New Roman" w:hAnsi="Times New Roman" w:cs="Times New Roman"/>
          <w:sz w:val="28"/>
          <w:szCs w:val="28"/>
        </w:rPr>
        <w:t>руб.</w:t>
      </w:r>
    </w:p>
    <w:p w:rsidR="00647DD4" w:rsidRPr="005571DC" w:rsidRDefault="00E74535" w:rsidP="001E7B8D">
      <w:pPr>
        <w:tabs>
          <w:tab w:val="left" w:pos="91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lastRenderedPageBreak/>
        <w:t>Размещение средств в указанных кредитных организациях было прои</w:t>
      </w:r>
      <w:r w:rsidR="00CD5E78" w:rsidRPr="005571DC">
        <w:rPr>
          <w:rFonts w:ascii="Times New Roman" w:hAnsi="Times New Roman" w:cs="Times New Roman"/>
          <w:sz w:val="28"/>
          <w:szCs w:val="28"/>
        </w:rPr>
        <w:t>зведено в соответствии с решениями внеочередных общих собраний членов Ассоциации</w:t>
      </w:r>
      <w:r w:rsidRPr="005571DC">
        <w:rPr>
          <w:rFonts w:ascii="Times New Roman" w:hAnsi="Times New Roman" w:cs="Times New Roman"/>
          <w:sz w:val="28"/>
          <w:szCs w:val="28"/>
        </w:rPr>
        <w:t xml:space="preserve"> </w:t>
      </w:r>
      <w:r w:rsidR="00CD5E78" w:rsidRPr="005571DC">
        <w:rPr>
          <w:rFonts w:ascii="Times New Roman" w:hAnsi="Times New Roman" w:cs="Times New Roman"/>
          <w:sz w:val="28"/>
          <w:szCs w:val="28"/>
        </w:rPr>
        <w:t>(</w:t>
      </w:r>
      <w:r w:rsidRPr="005571DC">
        <w:rPr>
          <w:rFonts w:ascii="Times New Roman" w:hAnsi="Times New Roman" w:cs="Times New Roman"/>
          <w:sz w:val="28"/>
          <w:szCs w:val="28"/>
        </w:rPr>
        <w:t>протокол № 2 от 29.09.2016</w:t>
      </w:r>
      <w:r w:rsidR="003F0B20" w:rsidRPr="005571DC">
        <w:rPr>
          <w:rFonts w:ascii="Times New Roman" w:hAnsi="Times New Roman" w:cs="Times New Roman"/>
          <w:sz w:val="28"/>
          <w:szCs w:val="28"/>
        </w:rPr>
        <w:t xml:space="preserve"> </w:t>
      </w:r>
      <w:r w:rsidRPr="005571DC">
        <w:rPr>
          <w:rFonts w:ascii="Times New Roman" w:hAnsi="Times New Roman" w:cs="Times New Roman"/>
          <w:sz w:val="28"/>
          <w:szCs w:val="28"/>
        </w:rPr>
        <w:t>г.</w:t>
      </w:r>
      <w:r w:rsidR="00CD5E78" w:rsidRPr="005571DC">
        <w:rPr>
          <w:rFonts w:ascii="Times New Roman" w:hAnsi="Times New Roman" w:cs="Times New Roman"/>
          <w:sz w:val="28"/>
          <w:szCs w:val="28"/>
        </w:rPr>
        <w:t xml:space="preserve"> и протокол № 3 от17.10.2017</w:t>
      </w:r>
      <w:r w:rsidR="001E7B8D">
        <w:rPr>
          <w:rFonts w:ascii="Times New Roman" w:hAnsi="Times New Roman" w:cs="Times New Roman"/>
          <w:sz w:val="28"/>
          <w:szCs w:val="28"/>
        </w:rPr>
        <w:t xml:space="preserve"> </w:t>
      </w:r>
      <w:r w:rsidR="00CD5E78" w:rsidRPr="005571DC">
        <w:rPr>
          <w:rFonts w:ascii="Times New Roman" w:hAnsi="Times New Roman" w:cs="Times New Roman"/>
          <w:sz w:val="28"/>
          <w:szCs w:val="28"/>
        </w:rPr>
        <w:t>г.).</w:t>
      </w:r>
    </w:p>
    <w:p w:rsidR="003844B2" w:rsidRPr="005571DC" w:rsidRDefault="00254489" w:rsidP="001E7B8D">
      <w:pPr>
        <w:tabs>
          <w:tab w:val="left" w:pos="91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b/>
          <w:sz w:val="28"/>
          <w:szCs w:val="28"/>
        </w:rPr>
        <w:t>Всего общая сумма компенсац</w:t>
      </w:r>
      <w:r w:rsidR="00FF20D8">
        <w:rPr>
          <w:rFonts w:ascii="Times New Roman" w:hAnsi="Times New Roman" w:cs="Times New Roman"/>
          <w:b/>
          <w:sz w:val="28"/>
          <w:szCs w:val="28"/>
        </w:rPr>
        <w:t>ионных фондов на 3</w:t>
      </w:r>
      <w:r w:rsidR="005400DA">
        <w:rPr>
          <w:rFonts w:ascii="Times New Roman" w:hAnsi="Times New Roman" w:cs="Times New Roman"/>
          <w:b/>
          <w:sz w:val="28"/>
          <w:szCs w:val="28"/>
        </w:rPr>
        <w:t>1 декабря 2022 года составляет 41</w:t>
      </w:r>
      <w:r w:rsidR="00FF20D8">
        <w:rPr>
          <w:rFonts w:ascii="Times New Roman" w:hAnsi="Times New Roman" w:cs="Times New Roman"/>
          <w:b/>
          <w:sz w:val="28"/>
          <w:szCs w:val="28"/>
        </w:rPr>
        <w:t>7</w:t>
      </w:r>
      <w:r w:rsidR="005400DA">
        <w:rPr>
          <w:rFonts w:ascii="Times New Roman" w:hAnsi="Times New Roman" w:cs="Times New Roman"/>
          <w:b/>
          <w:sz w:val="28"/>
          <w:szCs w:val="28"/>
        </w:rPr>
        <w:t> 126 634,39</w:t>
      </w:r>
      <w:r w:rsidRPr="005571DC">
        <w:rPr>
          <w:rFonts w:ascii="Times New Roman" w:hAnsi="Times New Roman" w:cs="Times New Roman"/>
          <w:b/>
          <w:sz w:val="28"/>
          <w:szCs w:val="28"/>
        </w:rPr>
        <w:t xml:space="preserve"> руб.</w:t>
      </w:r>
      <w:r w:rsidRPr="005571DC">
        <w:rPr>
          <w:rFonts w:ascii="Times New Roman" w:hAnsi="Times New Roman" w:cs="Times New Roman"/>
          <w:sz w:val="28"/>
          <w:szCs w:val="28"/>
        </w:rPr>
        <w:t>, из них:</w:t>
      </w:r>
    </w:p>
    <w:p w:rsidR="00CB6A4B" w:rsidRPr="005571DC" w:rsidRDefault="00CB6A4B" w:rsidP="001E7B8D">
      <w:pPr>
        <w:tabs>
          <w:tab w:val="left" w:pos="91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Взносы в компенсационные фонд</w:t>
      </w:r>
      <w:r w:rsidR="00B93BCF" w:rsidRPr="005571DC">
        <w:rPr>
          <w:rFonts w:ascii="Times New Roman" w:hAnsi="Times New Roman" w:cs="Times New Roman"/>
          <w:sz w:val="28"/>
          <w:szCs w:val="28"/>
        </w:rPr>
        <w:t>ы всех членов Ассо</w:t>
      </w:r>
      <w:r w:rsidR="00C1042C" w:rsidRPr="005571DC">
        <w:rPr>
          <w:rFonts w:ascii="Times New Roman" w:hAnsi="Times New Roman" w:cs="Times New Roman"/>
          <w:sz w:val="28"/>
          <w:szCs w:val="28"/>
        </w:rPr>
        <w:t>циации, внесенных в реестр</w:t>
      </w:r>
      <w:r w:rsidR="008410FE" w:rsidRPr="005571DC">
        <w:rPr>
          <w:rFonts w:ascii="Times New Roman" w:hAnsi="Times New Roman" w:cs="Times New Roman"/>
          <w:sz w:val="28"/>
          <w:szCs w:val="28"/>
        </w:rPr>
        <w:t>,</w:t>
      </w:r>
      <w:r w:rsidR="00DE249F">
        <w:rPr>
          <w:rFonts w:ascii="Times New Roman" w:hAnsi="Times New Roman" w:cs="Times New Roman"/>
          <w:sz w:val="28"/>
          <w:szCs w:val="28"/>
        </w:rPr>
        <w:t xml:space="preserve"> – 296 3</w:t>
      </w:r>
      <w:r w:rsidRPr="005571DC">
        <w:rPr>
          <w:rFonts w:ascii="Times New Roman" w:hAnsi="Times New Roman" w:cs="Times New Roman"/>
          <w:sz w:val="28"/>
          <w:szCs w:val="28"/>
        </w:rPr>
        <w:t>00 000,00</w:t>
      </w:r>
      <w:r w:rsidR="007A7B34">
        <w:rPr>
          <w:rFonts w:ascii="Times New Roman" w:hAnsi="Times New Roman" w:cs="Times New Roman"/>
          <w:sz w:val="28"/>
          <w:szCs w:val="28"/>
        </w:rPr>
        <w:t xml:space="preserve"> </w:t>
      </w:r>
      <w:r w:rsidRPr="005571DC">
        <w:rPr>
          <w:rFonts w:ascii="Times New Roman" w:hAnsi="Times New Roman" w:cs="Times New Roman"/>
          <w:sz w:val="28"/>
          <w:szCs w:val="28"/>
        </w:rPr>
        <w:t>руб.</w:t>
      </w:r>
      <w:r w:rsidR="008962EC">
        <w:rPr>
          <w:rFonts w:ascii="Times New Roman" w:hAnsi="Times New Roman" w:cs="Times New Roman"/>
          <w:sz w:val="28"/>
          <w:szCs w:val="28"/>
        </w:rPr>
        <w:t xml:space="preserve"> (в том числе</w:t>
      </w:r>
      <w:r w:rsidR="001E7B8D">
        <w:rPr>
          <w:rFonts w:ascii="Times New Roman" w:hAnsi="Times New Roman" w:cs="Times New Roman"/>
          <w:sz w:val="28"/>
          <w:szCs w:val="28"/>
        </w:rPr>
        <w:t xml:space="preserve"> </w:t>
      </w:r>
      <w:r w:rsidR="008962EC">
        <w:rPr>
          <w:rFonts w:ascii="Times New Roman" w:hAnsi="Times New Roman" w:cs="Times New Roman"/>
          <w:sz w:val="28"/>
          <w:szCs w:val="28"/>
        </w:rPr>
        <w:t>-161 500 000,00 действующих членов и 134 800 000,00</w:t>
      </w:r>
      <w:r w:rsidR="001E7B8D">
        <w:rPr>
          <w:rFonts w:ascii="Times New Roman" w:hAnsi="Times New Roman" w:cs="Times New Roman"/>
          <w:sz w:val="28"/>
          <w:szCs w:val="28"/>
        </w:rPr>
        <w:t xml:space="preserve"> </w:t>
      </w:r>
      <w:r w:rsidR="008962EC">
        <w:rPr>
          <w:rFonts w:ascii="Times New Roman" w:hAnsi="Times New Roman" w:cs="Times New Roman"/>
          <w:sz w:val="28"/>
          <w:szCs w:val="28"/>
        </w:rPr>
        <w:t>руб.</w:t>
      </w:r>
      <w:r w:rsidR="001E7B8D">
        <w:rPr>
          <w:rFonts w:ascii="Times New Roman" w:hAnsi="Times New Roman" w:cs="Times New Roman"/>
          <w:sz w:val="28"/>
          <w:szCs w:val="28"/>
        </w:rPr>
        <w:t xml:space="preserve"> </w:t>
      </w:r>
      <w:r w:rsidR="008962EC">
        <w:rPr>
          <w:rFonts w:ascii="Times New Roman" w:hAnsi="Times New Roman" w:cs="Times New Roman"/>
          <w:sz w:val="28"/>
          <w:szCs w:val="28"/>
        </w:rPr>
        <w:t>-</w:t>
      </w:r>
      <w:r w:rsidR="001E7B8D">
        <w:rPr>
          <w:rFonts w:ascii="Times New Roman" w:hAnsi="Times New Roman" w:cs="Times New Roman"/>
          <w:sz w:val="28"/>
          <w:szCs w:val="28"/>
        </w:rPr>
        <w:t xml:space="preserve"> </w:t>
      </w:r>
      <w:r w:rsidR="008962EC">
        <w:rPr>
          <w:rFonts w:ascii="Times New Roman" w:hAnsi="Times New Roman" w:cs="Times New Roman"/>
          <w:sz w:val="28"/>
          <w:szCs w:val="28"/>
        </w:rPr>
        <w:t>взносы в компенсационный фонд исключенных членов Ассоциации)</w:t>
      </w:r>
      <w:r w:rsidRPr="005571DC">
        <w:rPr>
          <w:rFonts w:ascii="Times New Roman" w:hAnsi="Times New Roman" w:cs="Times New Roman"/>
          <w:sz w:val="28"/>
          <w:szCs w:val="28"/>
        </w:rPr>
        <w:t>;</w:t>
      </w:r>
    </w:p>
    <w:p w:rsidR="000E3736" w:rsidRPr="005571DC" w:rsidRDefault="00CB6A4B" w:rsidP="001E7B8D">
      <w:pPr>
        <w:tabs>
          <w:tab w:val="left" w:pos="91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Банковские проценты от размещения средств ком</w:t>
      </w:r>
      <w:r w:rsidR="00B93BCF" w:rsidRPr="005571DC">
        <w:rPr>
          <w:rFonts w:ascii="Times New Roman" w:hAnsi="Times New Roman" w:cs="Times New Roman"/>
          <w:sz w:val="28"/>
          <w:szCs w:val="28"/>
        </w:rPr>
        <w:t>пенсацион</w:t>
      </w:r>
      <w:r w:rsidR="00702CE3" w:rsidRPr="005571DC">
        <w:rPr>
          <w:rFonts w:ascii="Times New Roman" w:hAnsi="Times New Roman" w:cs="Times New Roman"/>
          <w:sz w:val="28"/>
          <w:szCs w:val="28"/>
        </w:rPr>
        <w:t xml:space="preserve">ных фондов составляют </w:t>
      </w:r>
      <w:r w:rsidR="00DE249F">
        <w:rPr>
          <w:rFonts w:ascii="Times New Roman" w:hAnsi="Times New Roman" w:cs="Times New Roman"/>
          <w:sz w:val="28"/>
          <w:szCs w:val="28"/>
        </w:rPr>
        <w:t>120 826 634,39</w:t>
      </w:r>
      <w:r w:rsidRPr="005571DC">
        <w:rPr>
          <w:rFonts w:ascii="Times New Roman" w:hAnsi="Times New Roman" w:cs="Times New Roman"/>
          <w:sz w:val="28"/>
          <w:szCs w:val="28"/>
        </w:rPr>
        <w:t xml:space="preserve"> руб.</w:t>
      </w:r>
    </w:p>
    <w:p w:rsidR="00C1042C" w:rsidRPr="005571DC" w:rsidRDefault="00B679B8" w:rsidP="001E7B8D">
      <w:pPr>
        <w:spacing w:after="0" w:line="240" w:lineRule="auto"/>
        <w:ind w:firstLine="567"/>
        <w:jc w:val="both"/>
        <w:rPr>
          <w:rFonts w:ascii="Times New Roman" w:hAnsi="Times New Roman" w:cs="Times New Roman"/>
          <w:sz w:val="28"/>
          <w:szCs w:val="28"/>
        </w:rPr>
      </w:pPr>
      <w:proofErr w:type="gramStart"/>
      <w:r w:rsidRPr="005571DC">
        <w:rPr>
          <w:rFonts w:ascii="Times New Roman" w:hAnsi="Times New Roman" w:cs="Times New Roman"/>
          <w:sz w:val="28"/>
          <w:szCs w:val="28"/>
        </w:rPr>
        <w:t>За</w:t>
      </w:r>
      <w:r w:rsidR="008962EC">
        <w:rPr>
          <w:rFonts w:ascii="Times New Roman" w:hAnsi="Times New Roman" w:cs="Times New Roman"/>
          <w:sz w:val="28"/>
          <w:szCs w:val="28"/>
        </w:rPr>
        <w:t xml:space="preserve"> 2022</w:t>
      </w:r>
      <w:r w:rsidR="00C1042C" w:rsidRPr="005571DC">
        <w:rPr>
          <w:rFonts w:ascii="Times New Roman" w:hAnsi="Times New Roman" w:cs="Times New Roman"/>
          <w:sz w:val="28"/>
          <w:szCs w:val="28"/>
        </w:rPr>
        <w:t xml:space="preserve"> год</w:t>
      </w:r>
      <w:r w:rsidR="003F0B20" w:rsidRPr="005571DC">
        <w:rPr>
          <w:rFonts w:ascii="Times New Roman" w:hAnsi="Times New Roman" w:cs="Times New Roman"/>
          <w:sz w:val="28"/>
          <w:szCs w:val="28"/>
        </w:rPr>
        <w:t xml:space="preserve"> </w:t>
      </w:r>
      <w:r w:rsidRPr="005571DC">
        <w:rPr>
          <w:rFonts w:ascii="Times New Roman" w:hAnsi="Times New Roman" w:cs="Times New Roman"/>
          <w:sz w:val="28"/>
          <w:szCs w:val="28"/>
        </w:rPr>
        <w:t>в компенсационный ф</w:t>
      </w:r>
      <w:r w:rsidR="003F0B20" w:rsidRPr="005571DC">
        <w:rPr>
          <w:rFonts w:ascii="Times New Roman" w:hAnsi="Times New Roman" w:cs="Times New Roman"/>
          <w:sz w:val="28"/>
          <w:szCs w:val="28"/>
        </w:rPr>
        <w:t xml:space="preserve">онд возмещения вреда </w:t>
      </w:r>
      <w:r w:rsidR="00C1042C" w:rsidRPr="005571DC">
        <w:rPr>
          <w:rFonts w:ascii="Times New Roman" w:hAnsi="Times New Roman" w:cs="Times New Roman"/>
          <w:sz w:val="28"/>
          <w:szCs w:val="28"/>
        </w:rPr>
        <w:t>поступило взносов</w:t>
      </w:r>
      <w:r w:rsidRPr="005571DC">
        <w:rPr>
          <w:rFonts w:ascii="Times New Roman" w:hAnsi="Times New Roman" w:cs="Times New Roman"/>
          <w:sz w:val="28"/>
          <w:szCs w:val="28"/>
        </w:rPr>
        <w:t xml:space="preserve"> -</w:t>
      </w:r>
      <w:r w:rsidR="0000465B">
        <w:rPr>
          <w:rFonts w:ascii="Times New Roman" w:hAnsi="Times New Roman" w:cs="Times New Roman"/>
          <w:sz w:val="28"/>
          <w:szCs w:val="28"/>
        </w:rPr>
        <w:t>6 4</w:t>
      </w:r>
      <w:r w:rsidR="00264052">
        <w:rPr>
          <w:rFonts w:ascii="Times New Roman" w:hAnsi="Times New Roman" w:cs="Times New Roman"/>
          <w:sz w:val="28"/>
          <w:szCs w:val="28"/>
        </w:rPr>
        <w:t>00 000</w:t>
      </w:r>
      <w:r w:rsidRPr="005571DC">
        <w:rPr>
          <w:rFonts w:ascii="Times New Roman" w:hAnsi="Times New Roman" w:cs="Times New Roman"/>
          <w:sz w:val="28"/>
          <w:szCs w:val="28"/>
        </w:rPr>
        <w:t>,00</w:t>
      </w:r>
      <w:r w:rsidR="003F0B20" w:rsidRPr="005571DC">
        <w:rPr>
          <w:rFonts w:ascii="Times New Roman" w:hAnsi="Times New Roman" w:cs="Times New Roman"/>
          <w:sz w:val="28"/>
          <w:szCs w:val="28"/>
        </w:rPr>
        <w:t xml:space="preserve"> </w:t>
      </w:r>
      <w:r w:rsidRPr="005571DC">
        <w:rPr>
          <w:rFonts w:ascii="Times New Roman" w:hAnsi="Times New Roman" w:cs="Times New Roman"/>
          <w:sz w:val="28"/>
          <w:szCs w:val="28"/>
        </w:rPr>
        <w:t>руб. и</w:t>
      </w:r>
      <w:r w:rsidR="003F0B20" w:rsidRPr="005571DC">
        <w:rPr>
          <w:rFonts w:ascii="Times New Roman" w:hAnsi="Times New Roman" w:cs="Times New Roman"/>
          <w:sz w:val="28"/>
          <w:szCs w:val="28"/>
        </w:rPr>
        <w:t xml:space="preserve"> </w:t>
      </w:r>
      <w:r w:rsidR="00C1042C" w:rsidRPr="005571DC">
        <w:rPr>
          <w:rFonts w:ascii="Times New Roman" w:hAnsi="Times New Roman" w:cs="Times New Roman"/>
          <w:sz w:val="28"/>
          <w:szCs w:val="28"/>
        </w:rPr>
        <w:t>% от размещения денежных средств</w:t>
      </w:r>
      <w:r w:rsidRPr="005571DC">
        <w:rPr>
          <w:rFonts w:ascii="Times New Roman" w:hAnsi="Times New Roman" w:cs="Times New Roman"/>
          <w:sz w:val="28"/>
          <w:szCs w:val="28"/>
        </w:rPr>
        <w:t xml:space="preserve"> </w:t>
      </w:r>
      <w:r w:rsidR="003D1244" w:rsidRPr="005571DC">
        <w:rPr>
          <w:rFonts w:ascii="Times New Roman" w:hAnsi="Times New Roman" w:cs="Times New Roman"/>
          <w:sz w:val="28"/>
          <w:szCs w:val="28"/>
        </w:rPr>
        <w:t xml:space="preserve">– </w:t>
      </w:r>
      <w:r w:rsidR="0000465B">
        <w:rPr>
          <w:rFonts w:ascii="Times New Roman" w:hAnsi="Times New Roman" w:cs="Times New Roman"/>
          <w:sz w:val="28"/>
          <w:szCs w:val="28"/>
        </w:rPr>
        <w:t>10 360 010,08</w:t>
      </w:r>
      <w:r w:rsidR="003F0B20" w:rsidRPr="005571DC">
        <w:rPr>
          <w:rFonts w:ascii="Times New Roman" w:hAnsi="Times New Roman" w:cs="Times New Roman"/>
          <w:sz w:val="28"/>
          <w:szCs w:val="28"/>
        </w:rPr>
        <w:t xml:space="preserve"> </w:t>
      </w:r>
      <w:r w:rsidRPr="005571DC">
        <w:rPr>
          <w:rFonts w:ascii="Times New Roman" w:hAnsi="Times New Roman" w:cs="Times New Roman"/>
          <w:sz w:val="28"/>
          <w:szCs w:val="28"/>
        </w:rPr>
        <w:t>руб</w:t>
      </w:r>
      <w:r w:rsidR="00C1042C" w:rsidRPr="005571DC">
        <w:rPr>
          <w:rFonts w:ascii="Times New Roman" w:hAnsi="Times New Roman" w:cs="Times New Roman"/>
          <w:sz w:val="28"/>
          <w:szCs w:val="28"/>
        </w:rPr>
        <w:t>.</w:t>
      </w:r>
      <w:r w:rsidRPr="005571DC">
        <w:rPr>
          <w:rFonts w:ascii="Times New Roman" w:hAnsi="Times New Roman" w:cs="Times New Roman"/>
          <w:sz w:val="28"/>
          <w:szCs w:val="28"/>
        </w:rPr>
        <w:t>,</w:t>
      </w:r>
      <w:r w:rsidR="006B6BF6" w:rsidRPr="005571DC">
        <w:rPr>
          <w:rFonts w:ascii="Times New Roman" w:hAnsi="Times New Roman" w:cs="Times New Roman"/>
          <w:sz w:val="28"/>
          <w:szCs w:val="28"/>
        </w:rPr>
        <w:t xml:space="preserve"> или всего</w:t>
      </w:r>
      <w:r w:rsidRPr="005571DC">
        <w:rPr>
          <w:rFonts w:ascii="Times New Roman" w:hAnsi="Times New Roman" w:cs="Times New Roman"/>
          <w:sz w:val="28"/>
          <w:szCs w:val="28"/>
        </w:rPr>
        <w:t xml:space="preserve"> </w:t>
      </w:r>
      <w:r w:rsidR="00A26237" w:rsidRPr="005571DC">
        <w:rPr>
          <w:rFonts w:ascii="Times New Roman" w:hAnsi="Times New Roman" w:cs="Times New Roman"/>
          <w:sz w:val="28"/>
          <w:szCs w:val="28"/>
        </w:rPr>
        <w:t xml:space="preserve"> </w:t>
      </w:r>
      <w:r w:rsidRPr="005571DC">
        <w:rPr>
          <w:rFonts w:ascii="Times New Roman" w:hAnsi="Times New Roman" w:cs="Times New Roman"/>
          <w:sz w:val="28"/>
          <w:szCs w:val="28"/>
        </w:rPr>
        <w:t>компенсационный</w:t>
      </w:r>
      <w:r w:rsidR="00C1042C" w:rsidRPr="005571DC">
        <w:rPr>
          <w:rFonts w:ascii="Times New Roman" w:hAnsi="Times New Roman" w:cs="Times New Roman"/>
          <w:sz w:val="28"/>
          <w:szCs w:val="28"/>
        </w:rPr>
        <w:t xml:space="preserve"> фонд возмещения вреда</w:t>
      </w:r>
      <w:r w:rsidRPr="005571DC">
        <w:rPr>
          <w:rFonts w:ascii="Times New Roman" w:hAnsi="Times New Roman" w:cs="Times New Roman"/>
          <w:sz w:val="28"/>
          <w:szCs w:val="28"/>
        </w:rPr>
        <w:t xml:space="preserve"> </w:t>
      </w:r>
      <w:r w:rsidR="00A26237" w:rsidRPr="005571DC">
        <w:rPr>
          <w:rFonts w:ascii="Times New Roman" w:hAnsi="Times New Roman" w:cs="Times New Roman"/>
          <w:sz w:val="28"/>
          <w:szCs w:val="28"/>
        </w:rPr>
        <w:t>у</w:t>
      </w:r>
      <w:r w:rsidRPr="005571DC">
        <w:rPr>
          <w:rFonts w:ascii="Times New Roman" w:hAnsi="Times New Roman" w:cs="Times New Roman"/>
          <w:sz w:val="28"/>
          <w:szCs w:val="28"/>
        </w:rPr>
        <w:t>велич</w:t>
      </w:r>
      <w:r w:rsidR="00A26237" w:rsidRPr="005571DC">
        <w:rPr>
          <w:rFonts w:ascii="Times New Roman" w:hAnsi="Times New Roman" w:cs="Times New Roman"/>
          <w:sz w:val="28"/>
          <w:szCs w:val="28"/>
        </w:rPr>
        <w:t>ился на</w:t>
      </w:r>
      <w:r w:rsidR="003F0B20" w:rsidRPr="005571DC">
        <w:rPr>
          <w:rFonts w:ascii="Times New Roman" w:hAnsi="Times New Roman" w:cs="Times New Roman"/>
          <w:sz w:val="28"/>
          <w:szCs w:val="28"/>
        </w:rPr>
        <w:t xml:space="preserve"> </w:t>
      </w:r>
      <w:r w:rsidR="0000465B">
        <w:rPr>
          <w:rFonts w:ascii="Times New Roman" w:hAnsi="Times New Roman" w:cs="Times New Roman"/>
          <w:sz w:val="28"/>
          <w:szCs w:val="28"/>
        </w:rPr>
        <w:t>16 760 010,08</w:t>
      </w:r>
      <w:r w:rsidR="00C1042C" w:rsidRPr="005571DC">
        <w:rPr>
          <w:rFonts w:ascii="Times New Roman" w:hAnsi="Times New Roman" w:cs="Times New Roman"/>
          <w:sz w:val="28"/>
          <w:szCs w:val="28"/>
        </w:rPr>
        <w:t xml:space="preserve"> руб.</w:t>
      </w:r>
      <w:r w:rsidR="0027331A">
        <w:rPr>
          <w:rFonts w:ascii="Times New Roman" w:hAnsi="Times New Roman" w:cs="Times New Roman"/>
          <w:sz w:val="28"/>
          <w:szCs w:val="28"/>
        </w:rPr>
        <w:t xml:space="preserve">, из которых 300 000,00 </w:t>
      </w:r>
      <w:r w:rsidR="00B10EB3">
        <w:rPr>
          <w:rFonts w:ascii="Times New Roman" w:hAnsi="Times New Roman" w:cs="Times New Roman"/>
          <w:sz w:val="28"/>
          <w:szCs w:val="28"/>
        </w:rPr>
        <w:t xml:space="preserve">руб. </w:t>
      </w:r>
      <w:r w:rsidR="0027331A">
        <w:rPr>
          <w:rFonts w:ascii="Times New Roman" w:hAnsi="Times New Roman" w:cs="Times New Roman"/>
          <w:sz w:val="28"/>
          <w:szCs w:val="28"/>
        </w:rPr>
        <w:t>возвращен</w:t>
      </w:r>
      <w:r w:rsidR="00B10EB3">
        <w:rPr>
          <w:rFonts w:ascii="Times New Roman" w:hAnsi="Times New Roman" w:cs="Times New Roman"/>
          <w:sz w:val="28"/>
          <w:szCs w:val="28"/>
        </w:rPr>
        <w:t>ы</w:t>
      </w:r>
      <w:r w:rsidR="0000465B">
        <w:rPr>
          <w:rFonts w:ascii="Times New Roman" w:hAnsi="Times New Roman" w:cs="Times New Roman"/>
          <w:sz w:val="28"/>
          <w:szCs w:val="28"/>
        </w:rPr>
        <w:t xml:space="preserve"> ООО  «Компания 21-й ВЕК</w:t>
      </w:r>
      <w:r w:rsidR="0027331A">
        <w:rPr>
          <w:rFonts w:ascii="Times New Roman" w:hAnsi="Times New Roman" w:cs="Times New Roman"/>
          <w:sz w:val="28"/>
          <w:szCs w:val="28"/>
        </w:rPr>
        <w:t>» (п.14 ст.3.3 №191-ФЗ от 29.12.2004</w:t>
      </w:r>
      <w:r w:rsidR="00B10EB3">
        <w:rPr>
          <w:rFonts w:ascii="Times New Roman" w:hAnsi="Times New Roman" w:cs="Times New Roman"/>
          <w:sz w:val="28"/>
          <w:szCs w:val="28"/>
        </w:rPr>
        <w:t xml:space="preserve"> </w:t>
      </w:r>
      <w:r w:rsidR="0027331A">
        <w:rPr>
          <w:rFonts w:ascii="Times New Roman" w:hAnsi="Times New Roman" w:cs="Times New Roman"/>
          <w:sz w:val="28"/>
          <w:szCs w:val="28"/>
        </w:rPr>
        <w:t xml:space="preserve">г.). </w:t>
      </w:r>
      <w:r w:rsidR="00C1042C" w:rsidRPr="005571DC">
        <w:rPr>
          <w:rFonts w:ascii="Times New Roman" w:hAnsi="Times New Roman" w:cs="Times New Roman"/>
          <w:sz w:val="28"/>
          <w:szCs w:val="28"/>
        </w:rPr>
        <w:t xml:space="preserve"> </w:t>
      </w:r>
      <w:proofErr w:type="gramEnd"/>
    </w:p>
    <w:p w:rsidR="00C1042C" w:rsidRPr="005571DC" w:rsidRDefault="00FE62AD"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w:t>
      </w:r>
      <w:r w:rsidR="0000465B">
        <w:rPr>
          <w:rFonts w:ascii="Times New Roman" w:hAnsi="Times New Roman" w:cs="Times New Roman"/>
          <w:sz w:val="28"/>
          <w:szCs w:val="28"/>
        </w:rPr>
        <w:t xml:space="preserve"> 2022</w:t>
      </w:r>
      <w:r w:rsidR="006B6BF6" w:rsidRPr="005571DC">
        <w:rPr>
          <w:rFonts w:ascii="Times New Roman" w:hAnsi="Times New Roman" w:cs="Times New Roman"/>
          <w:sz w:val="28"/>
          <w:szCs w:val="28"/>
        </w:rPr>
        <w:t xml:space="preserve"> год в</w:t>
      </w:r>
      <w:r w:rsidR="00A26237" w:rsidRPr="005571DC">
        <w:rPr>
          <w:rFonts w:ascii="Times New Roman" w:hAnsi="Times New Roman" w:cs="Times New Roman"/>
          <w:sz w:val="28"/>
          <w:szCs w:val="28"/>
        </w:rPr>
        <w:t xml:space="preserve"> </w:t>
      </w:r>
      <w:r w:rsidR="006B6BF6" w:rsidRPr="005571DC">
        <w:rPr>
          <w:rFonts w:ascii="Times New Roman" w:hAnsi="Times New Roman" w:cs="Times New Roman"/>
          <w:sz w:val="28"/>
          <w:szCs w:val="28"/>
        </w:rPr>
        <w:t>к</w:t>
      </w:r>
      <w:r w:rsidR="00A26237" w:rsidRPr="005571DC">
        <w:rPr>
          <w:rFonts w:ascii="Times New Roman" w:hAnsi="Times New Roman" w:cs="Times New Roman"/>
          <w:sz w:val="28"/>
          <w:szCs w:val="28"/>
        </w:rPr>
        <w:t>омпенсационный фонд обеспечения договорных обязательств п</w:t>
      </w:r>
      <w:r w:rsidR="00462C4F" w:rsidRPr="005571DC">
        <w:rPr>
          <w:rFonts w:ascii="Times New Roman" w:hAnsi="Times New Roman" w:cs="Times New Roman"/>
          <w:sz w:val="28"/>
          <w:szCs w:val="28"/>
        </w:rPr>
        <w:t>оступило взносов 1</w:t>
      </w:r>
      <w:r w:rsidR="0000465B">
        <w:rPr>
          <w:rFonts w:ascii="Times New Roman" w:hAnsi="Times New Roman" w:cs="Times New Roman"/>
          <w:sz w:val="28"/>
          <w:szCs w:val="28"/>
        </w:rPr>
        <w:t>0 7</w:t>
      </w:r>
      <w:r w:rsidR="00C1042C" w:rsidRPr="005571DC">
        <w:rPr>
          <w:rFonts w:ascii="Times New Roman" w:hAnsi="Times New Roman" w:cs="Times New Roman"/>
          <w:sz w:val="28"/>
          <w:szCs w:val="28"/>
        </w:rPr>
        <w:t>00</w:t>
      </w:r>
      <w:r w:rsidR="00A26237" w:rsidRPr="005571DC">
        <w:rPr>
          <w:rFonts w:ascii="Times New Roman" w:hAnsi="Times New Roman" w:cs="Times New Roman"/>
          <w:sz w:val="28"/>
          <w:szCs w:val="28"/>
        </w:rPr>
        <w:t> </w:t>
      </w:r>
      <w:r w:rsidR="00C1042C" w:rsidRPr="005571DC">
        <w:rPr>
          <w:rFonts w:ascii="Times New Roman" w:hAnsi="Times New Roman" w:cs="Times New Roman"/>
          <w:sz w:val="28"/>
          <w:szCs w:val="28"/>
        </w:rPr>
        <w:t>000</w:t>
      </w:r>
      <w:r w:rsidR="00A26237" w:rsidRPr="005571DC">
        <w:rPr>
          <w:rFonts w:ascii="Times New Roman" w:hAnsi="Times New Roman" w:cs="Times New Roman"/>
          <w:sz w:val="28"/>
          <w:szCs w:val="28"/>
        </w:rPr>
        <w:t>,00</w:t>
      </w:r>
      <w:r w:rsidR="00C1042C" w:rsidRPr="005571DC">
        <w:rPr>
          <w:rFonts w:ascii="Times New Roman" w:hAnsi="Times New Roman" w:cs="Times New Roman"/>
          <w:sz w:val="28"/>
          <w:szCs w:val="28"/>
        </w:rPr>
        <w:t xml:space="preserve"> руб.</w:t>
      </w:r>
      <w:r w:rsidR="003F0B20" w:rsidRPr="005571DC">
        <w:rPr>
          <w:rFonts w:ascii="Times New Roman" w:hAnsi="Times New Roman" w:cs="Times New Roman"/>
          <w:sz w:val="28"/>
          <w:szCs w:val="28"/>
        </w:rPr>
        <w:t xml:space="preserve"> </w:t>
      </w:r>
      <w:r w:rsidR="00A26237" w:rsidRPr="005571DC">
        <w:rPr>
          <w:rFonts w:ascii="Times New Roman" w:hAnsi="Times New Roman" w:cs="Times New Roman"/>
          <w:sz w:val="28"/>
          <w:szCs w:val="28"/>
        </w:rPr>
        <w:t>и</w:t>
      </w:r>
      <w:r w:rsidR="003F0B20" w:rsidRPr="005571DC">
        <w:rPr>
          <w:rFonts w:ascii="Times New Roman" w:hAnsi="Times New Roman" w:cs="Times New Roman"/>
          <w:sz w:val="28"/>
          <w:szCs w:val="28"/>
        </w:rPr>
        <w:t xml:space="preserve"> </w:t>
      </w:r>
      <w:r w:rsidR="00C1042C" w:rsidRPr="005571DC">
        <w:rPr>
          <w:rFonts w:ascii="Times New Roman" w:hAnsi="Times New Roman" w:cs="Times New Roman"/>
          <w:sz w:val="28"/>
          <w:szCs w:val="28"/>
        </w:rPr>
        <w:t>% от размещения денежных средств</w:t>
      </w:r>
      <w:r w:rsidR="00A26237" w:rsidRPr="005571DC">
        <w:rPr>
          <w:rFonts w:ascii="Times New Roman" w:hAnsi="Times New Roman" w:cs="Times New Roman"/>
          <w:sz w:val="28"/>
          <w:szCs w:val="28"/>
        </w:rPr>
        <w:t xml:space="preserve"> </w:t>
      </w:r>
      <w:r w:rsidR="0000465B">
        <w:rPr>
          <w:rFonts w:ascii="Times New Roman" w:hAnsi="Times New Roman" w:cs="Times New Roman"/>
          <w:sz w:val="28"/>
          <w:szCs w:val="28"/>
        </w:rPr>
        <w:t>– 17 470 314,40</w:t>
      </w:r>
      <w:r w:rsidR="007A7B34">
        <w:rPr>
          <w:rFonts w:ascii="Times New Roman" w:hAnsi="Times New Roman" w:cs="Times New Roman"/>
          <w:sz w:val="28"/>
          <w:szCs w:val="28"/>
        </w:rPr>
        <w:t xml:space="preserve"> </w:t>
      </w:r>
      <w:r w:rsidR="00A26237" w:rsidRPr="005571DC">
        <w:rPr>
          <w:rFonts w:ascii="Times New Roman" w:hAnsi="Times New Roman" w:cs="Times New Roman"/>
          <w:sz w:val="28"/>
          <w:szCs w:val="28"/>
        </w:rPr>
        <w:t>руб.,</w:t>
      </w:r>
      <w:r w:rsidR="006B6BF6" w:rsidRPr="005571DC">
        <w:rPr>
          <w:rFonts w:ascii="Times New Roman" w:hAnsi="Times New Roman" w:cs="Times New Roman"/>
          <w:sz w:val="28"/>
          <w:szCs w:val="28"/>
        </w:rPr>
        <w:t xml:space="preserve"> или всего</w:t>
      </w:r>
      <w:r w:rsidR="00A26237" w:rsidRPr="005571DC">
        <w:rPr>
          <w:rFonts w:ascii="Times New Roman" w:hAnsi="Times New Roman" w:cs="Times New Roman"/>
          <w:sz w:val="28"/>
          <w:szCs w:val="28"/>
        </w:rPr>
        <w:t xml:space="preserve"> </w:t>
      </w:r>
      <w:r w:rsidR="006B6BF6" w:rsidRPr="005571DC">
        <w:rPr>
          <w:rFonts w:ascii="Times New Roman" w:hAnsi="Times New Roman" w:cs="Times New Roman"/>
          <w:sz w:val="28"/>
          <w:szCs w:val="28"/>
        </w:rPr>
        <w:t>к</w:t>
      </w:r>
      <w:r w:rsidR="00A26237" w:rsidRPr="005571DC">
        <w:rPr>
          <w:rFonts w:ascii="Times New Roman" w:hAnsi="Times New Roman" w:cs="Times New Roman"/>
          <w:sz w:val="28"/>
          <w:szCs w:val="28"/>
        </w:rPr>
        <w:t>омпенсационный фонд обеспечения договорных обязательств увеличился на</w:t>
      </w:r>
      <w:r w:rsidR="003F0B20" w:rsidRPr="005571DC">
        <w:rPr>
          <w:rFonts w:ascii="Times New Roman" w:hAnsi="Times New Roman" w:cs="Times New Roman"/>
          <w:sz w:val="28"/>
          <w:szCs w:val="28"/>
        </w:rPr>
        <w:t xml:space="preserve"> </w:t>
      </w:r>
      <w:r w:rsidR="0000465B">
        <w:rPr>
          <w:rFonts w:ascii="Times New Roman" w:hAnsi="Times New Roman" w:cs="Times New Roman"/>
          <w:sz w:val="28"/>
          <w:szCs w:val="28"/>
        </w:rPr>
        <w:t>28 170 314,40</w:t>
      </w:r>
      <w:r w:rsidR="007A7B34">
        <w:rPr>
          <w:rFonts w:ascii="Times New Roman" w:hAnsi="Times New Roman" w:cs="Times New Roman"/>
          <w:sz w:val="28"/>
          <w:szCs w:val="28"/>
        </w:rPr>
        <w:t xml:space="preserve"> </w:t>
      </w:r>
      <w:r w:rsidR="00A26237" w:rsidRPr="005571DC">
        <w:rPr>
          <w:rFonts w:ascii="Times New Roman" w:hAnsi="Times New Roman" w:cs="Times New Roman"/>
          <w:sz w:val="28"/>
          <w:szCs w:val="28"/>
        </w:rPr>
        <w:t>руб</w:t>
      </w:r>
      <w:r w:rsidR="0000465B">
        <w:rPr>
          <w:rFonts w:ascii="Times New Roman" w:hAnsi="Times New Roman" w:cs="Times New Roman"/>
          <w:sz w:val="28"/>
          <w:szCs w:val="28"/>
        </w:rPr>
        <w:t>.</w:t>
      </w:r>
      <w:r w:rsidR="0027331A" w:rsidRPr="005571DC">
        <w:rPr>
          <w:rFonts w:ascii="Times New Roman" w:hAnsi="Times New Roman" w:cs="Times New Roman"/>
          <w:sz w:val="28"/>
          <w:szCs w:val="28"/>
        </w:rPr>
        <w:t xml:space="preserve"> </w:t>
      </w:r>
    </w:p>
    <w:p w:rsidR="00C1042C" w:rsidRPr="005571DC" w:rsidRDefault="00C1042C"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Всего </w:t>
      </w:r>
      <w:r w:rsidR="000E3736" w:rsidRPr="005571DC">
        <w:rPr>
          <w:rFonts w:ascii="Times New Roman" w:hAnsi="Times New Roman" w:cs="Times New Roman"/>
          <w:sz w:val="28"/>
          <w:szCs w:val="28"/>
        </w:rPr>
        <w:t>общая сумм</w:t>
      </w:r>
      <w:r w:rsidR="00E51F57">
        <w:rPr>
          <w:rFonts w:ascii="Times New Roman" w:hAnsi="Times New Roman" w:cs="Times New Roman"/>
          <w:sz w:val="28"/>
          <w:szCs w:val="28"/>
        </w:rPr>
        <w:t>а компенсационных фондов за 2022</w:t>
      </w:r>
      <w:r w:rsidR="000E3736" w:rsidRPr="005571DC">
        <w:rPr>
          <w:rFonts w:ascii="Times New Roman" w:hAnsi="Times New Roman" w:cs="Times New Roman"/>
          <w:sz w:val="28"/>
          <w:szCs w:val="28"/>
        </w:rPr>
        <w:t xml:space="preserve"> </w:t>
      </w:r>
      <w:r w:rsidR="00E51F57">
        <w:rPr>
          <w:rFonts w:ascii="Times New Roman" w:hAnsi="Times New Roman" w:cs="Times New Roman"/>
          <w:sz w:val="28"/>
          <w:szCs w:val="28"/>
        </w:rPr>
        <w:t>год увеличилась на 44  930 324,48</w:t>
      </w:r>
      <w:r w:rsidR="00B10EB3">
        <w:rPr>
          <w:rFonts w:ascii="Times New Roman" w:hAnsi="Times New Roman" w:cs="Times New Roman"/>
          <w:sz w:val="28"/>
          <w:szCs w:val="28"/>
        </w:rPr>
        <w:t xml:space="preserve"> </w:t>
      </w:r>
      <w:r w:rsidRPr="005571DC">
        <w:rPr>
          <w:rFonts w:ascii="Times New Roman" w:hAnsi="Times New Roman" w:cs="Times New Roman"/>
          <w:sz w:val="28"/>
          <w:szCs w:val="28"/>
        </w:rPr>
        <w:t>руб.</w:t>
      </w:r>
      <w:r w:rsidR="00FE62AD">
        <w:rPr>
          <w:rFonts w:ascii="Times New Roman" w:hAnsi="Times New Roman" w:cs="Times New Roman"/>
          <w:sz w:val="28"/>
          <w:szCs w:val="28"/>
        </w:rPr>
        <w:t>, с учетом возврата</w:t>
      </w:r>
      <w:r w:rsidR="00FD6DA5">
        <w:rPr>
          <w:rFonts w:ascii="Times New Roman" w:hAnsi="Times New Roman" w:cs="Times New Roman"/>
          <w:sz w:val="28"/>
          <w:szCs w:val="28"/>
        </w:rPr>
        <w:t xml:space="preserve"> членам Ассоциации</w:t>
      </w:r>
      <w:r w:rsidR="00FE62AD">
        <w:rPr>
          <w:rFonts w:ascii="Times New Roman" w:hAnsi="Times New Roman" w:cs="Times New Roman"/>
          <w:sz w:val="28"/>
          <w:szCs w:val="28"/>
        </w:rPr>
        <w:t xml:space="preserve"> </w:t>
      </w:r>
      <w:r w:rsidR="00FD6DA5">
        <w:rPr>
          <w:rFonts w:ascii="Times New Roman" w:hAnsi="Times New Roman" w:cs="Times New Roman"/>
          <w:sz w:val="28"/>
          <w:szCs w:val="28"/>
        </w:rPr>
        <w:t>взносов  компенсационного</w:t>
      </w:r>
      <w:r w:rsidR="00264052">
        <w:rPr>
          <w:rFonts w:ascii="Times New Roman" w:hAnsi="Times New Roman" w:cs="Times New Roman"/>
          <w:sz w:val="28"/>
          <w:szCs w:val="28"/>
        </w:rPr>
        <w:t xml:space="preserve"> фонд</w:t>
      </w:r>
      <w:r w:rsidR="00FD6DA5">
        <w:rPr>
          <w:rFonts w:ascii="Times New Roman" w:hAnsi="Times New Roman" w:cs="Times New Roman"/>
          <w:sz w:val="28"/>
          <w:szCs w:val="28"/>
        </w:rPr>
        <w:t>а</w:t>
      </w:r>
      <w:r w:rsidR="00264052">
        <w:rPr>
          <w:rFonts w:ascii="Times New Roman" w:hAnsi="Times New Roman" w:cs="Times New Roman"/>
          <w:sz w:val="28"/>
          <w:szCs w:val="28"/>
        </w:rPr>
        <w:t xml:space="preserve"> в </w:t>
      </w:r>
      <w:r w:rsidR="00E51F57">
        <w:rPr>
          <w:rFonts w:ascii="Times New Roman" w:hAnsi="Times New Roman" w:cs="Times New Roman"/>
          <w:sz w:val="28"/>
          <w:szCs w:val="28"/>
        </w:rPr>
        <w:t>размере 3</w:t>
      </w:r>
      <w:r w:rsidR="00264052">
        <w:rPr>
          <w:rFonts w:ascii="Times New Roman" w:hAnsi="Times New Roman" w:cs="Times New Roman"/>
          <w:sz w:val="28"/>
          <w:szCs w:val="28"/>
        </w:rPr>
        <w:t>00 000,00 руб. в соответстви</w:t>
      </w:r>
      <w:r w:rsidR="00A311EB">
        <w:rPr>
          <w:rFonts w:ascii="Times New Roman" w:hAnsi="Times New Roman" w:cs="Times New Roman"/>
          <w:sz w:val="28"/>
          <w:szCs w:val="28"/>
        </w:rPr>
        <w:t>и с</w:t>
      </w:r>
      <w:r w:rsidR="00264052">
        <w:rPr>
          <w:rFonts w:ascii="Times New Roman" w:hAnsi="Times New Roman" w:cs="Times New Roman"/>
          <w:sz w:val="28"/>
          <w:szCs w:val="28"/>
        </w:rPr>
        <w:t xml:space="preserve"> Федеральным законом №</w:t>
      </w:r>
      <w:r w:rsidR="00B10EB3">
        <w:rPr>
          <w:rFonts w:ascii="Times New Roman" w:hAnsi="Times New Roman" w:cs="Times New Roman"/>
          <w:sz w:val="28"/>
          <w:szCs w:val="28"/>
        </w:rPr>
        <w:t xml:space="preserve"> </w:t>
      </w:r>
      <w:r w:rsidR="00264052">
        <w:rPr>
          <w:rFonts w:ascii="Times New Roman" w:hAnsi="Times New Roman" w:cs="Times New Roman"/>
          <w:sz w:val="28"/>
          <w:szCs w:val="28"/>
        </w:rPr>
        <w:t>372-ФЗ от 03.07.2016г</w:t>
      </w:r>
      <w:r w:rsidR="00616C06">
        <w:rPr>
          <w:rFonts w:ascii="Times New Roman" w:hAnsi="Times New Roman" w:cs="Times New Roman"/>
          <w:sz w:val="28"/>
          <w:szCs w:val="28"/>
        </w:rPr>
        <w:t>.</w:t>
      </w:r>
      <w:r w:rsidR="00FD6DA5">
        <w:rPr>
          <w:rFonts w:ascii="Times New Roman" w:hAnsi="Times New Roman" w:cs="Times New Roman"/>
          <w:sz w:val="28"/>
          <w:szCs w:val="28"/>
        </w:rPr>
        <w:t>, п.4 ст</w:t>
      </w:r>
      <w:r w:rsidR="00B10EB3">
        <w:rPr>
          <w:rFonts w:ascii="Times New Roman" w:hAnsi="Times New Roman" w:cs="Times New Roman"/>
          <w:sz w:val="28"/>
          <w:szCs w:val="28"/>
        </w:rPr>
        <w:t xml:space="preserve">. </w:t>
      </w:r>
      <w:r w:rsidR="00FD6DA5">
        <w:rPr>
          <w:rFonts w:ascii="Times New Roman" w:hAnsi="Times New Roman" w:cs="Times New Roman"/>
          <w:sz w:val="28"/>
          <w:szCs w:val="28"/>
        </w:rPr>
        <w:t>3.3 Федерального закона</w:t>
      </w:r>
      <w:r w:rsidR="00A311EB">
        <w:rPr>
          <w:rFonts w:ascii="Times New Roman" w:hAnsi="Times New Roman" w:cs="Times New Roman"/>
          <w:sz w:val="28"/>
          <w:szCs w:val="28"/>
        </w:rPr>
        <w:t xml:space="preserve"> </w:t>
      </w:r>
      <w:r w:rsidR="00FD6DA5">
        <w:rPr>
          <w:rFonts w:ascii="Times New Roman" w:hAnsi="Times New Roman" w:cs="Times New Roman"/>
          <w:sz w:val="28"/>
          <w:szCs w:val="28"/>
        </w:rPr>
        <w:t>№</w:t>
      </w:r>
      <w:r w:rsidR="00B10EB3">
        <w:rPr>
          <w:rFonts w:ascii="Times New Roman" w:hAnsi="Times New Roman" w:cs="Times New Roman"/>
          <w:sz w:val="28"/>
          <w:szCs w:val="28"/>
        </w:rPr>
        <w:t xml:space="preserve"> </w:t>
      </w:r>
      <w:r w:rsidR="00FD6DA5">
        <w:rPr>
          <w:rFonts w:ascii="Times New Roman" w:hAnsi="Times New Roman" w:cs="Times New Roman"/>
          <w:sz w:val="28"/>
          <w:szCs w:val="28"/>
        </w:rPr>
        <w:t>191-ФЗ</w:t>
      </w:r>
      <w:r w:rsidR="0090144C">
        <w:rPr>
          <w:rFonts w:ascii="Times New Roman" w:hAnsi="Times New Roman" w:cs="Times New Roman"/>
          <w:sz w:val="28"/>
          <w:szCs w:val="28"/>
        </w:rPr>
        <w:t>.</w:t>
      </w:r>
    </w:p>
    <w:p w:rsidR="00862B1F" w:rsidRDefault="003F48FF" w:rsidP="001E7B8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00A311E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исполнение пункта 2 части 6 статьи 55.5. Градостроительного кодекса Российской Федерации (в редакции Федерального закона от 3 июля 2016 г. № 372-ФЗ «О внесении изменений в Градостроительный кодекс Российской Федерации и отдельные законодательные акты Российской Федерации») </w:t>
      </w:r>
      <w:r w:rsidR="00862B1F">
        <w:rPr>
          <w:rFonts w:ascii="Times New Roman" w:hAnsi="Times New Roman" w:cs="Times New Roman"/>
          <w:sz w:val="28"/>
          <w:szCs w:val="28"/>
        </w:rPr>
        <w:t>в 2022</w:t>
      </w:r>
      <w:r>
        <w:rPr>
          <w:rFonts w:ascii="Times New Roman" w:hAnsi="Times New Roman" w:cs="Times New Roman"/>
          <w:sz w:val="28"/>
          <w:szCs w:val="28"/>
        </w:rPr>
        <w:t xml:space="preserve"> году была продолжена работа по включению специалистов членов Ассоциации в Национальный реестр специалистов в области строительства.</w:t>
      </w:r>
      <w:r w:rsidR="00862B1F" w:rsidRPr="00862B1F">
        <w:rPr>
          <w:rFonts w:ascii="Times New Roman" w:hAnsi="Times New Roman" w:cs="Times New Roman"/>
          <w:sz w:val="28"/>
          <w:szCs w:val="28"/>
        </w:rPr>
        <w:t xml:space="preserve"> </w:t>
      </w:r>
    </w:p>
    <w:p w:rsidR="00862B1F" w:rsidRDefault="00862B1F"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04.09.2020 года частично изменена форма и состав заявительных документов в связи утверждением новой редакции Регламента о порядке ведения национального реестра специалистов в области строительства. К полномочиям операторов добавлено проведение формальной экспертизы заявления о включении сведений в Реестр специалистов и приложенных к нему документов.</w:t>
      </w:r>
    </w:p>
    <w:p w:rsidR="00862B1F" w:rsidRPr="001E7B8D" w:rsidRDefault="00862B1F" w:rsidP="001E7B8D">
      <w:pPr>
        <w:spacing w:after="0" w:line="240" w:lineRule="auto"/>
        <w:ind w:firstLine="709"/>
        <w:jc w:val="both"/>
        <w:rPr>
          <w:rFonts w:ascii="Verdana" w:hAnsi="Verdana"/>
          <w:color w:val="555555"/>
          <w:sz w:val="28"/>
          <w:szCs w:val="28"/>
          <w:shd w:val="clear" w:color="auto" w:fill="FFFFFF"/>
        </w:rPr>
      </w:pPr>
      <w:r>
        <w:rPr>
          <w:rFonts w:ascii="Times New Roman" w:hAnsi="Times New Roman" w:cs="Times New Roman"/>
          <w:sz w:val="28"/>
          <w:szCs w:val="28"/>
          <w:shd w:val="clear" w:color="auto" w:fill="FFFFFF"/>
        </w:rPr>
        <w:t xml:space="preserve">В соответствии с Градостроительным кодексом с 01.09.2022 года у внесенных в НРС специалистов возникла обязанность прохождения независимой оценки квалификации на предмет соответствия их квалификации требованиям профессионального стандарта, утвержденного приказом Минтруда России от 21.04.2022 № 231н, не реже 1 раза в 5 лет. Требование распространяется как на специалистов, сведения о которых включены в НРС, так и на претендентов на включение в НРС. В связи с этим НОСТРОЙ были внесены изменения от 16.08.2022 г. в </w:t>
      </w:r>
      <w:r w:rsidRPr="001E7B8D">
        <w:rPr>
          <w:rFonts w:ascii="Times New Roman" w:eastAsia="Times New Roman" w:hAnsi="Times New Roman" w:cs="Times New Roman"/>
          <w:sz w:val="28"/>
          <w:szCs w:val="28"/>
          <w:lang w:eastAsia="ru-RU"/>
        </w:rPr>
        <w:t>«</w:t>
      </w:r>
      <w:hyperlink r:id="rId9" w:history="1">
        <w:r w:rsidRPr="001E7B8D">
          <w:rPr>
            <w:rStyle w:val="a7"/>
            <w:rFonts w:ascii="Times New Roman" w:eastAsia="Times New Roman" w:hAnsi="Times New Roman" w:cs="Times New Roman"/>
            <w:sz w:val="28"/>
            <w:szCs w:val="28"/>
            <w:lang w:eastAsia="ru-RU"/>
          </w:rPr>
          <w:t>Регламент ведения Национального реестра специалистов в области строительства, включения в него сведений о физическом лице, их изменения или исключения»</w:t>
        </w:r>
      </w:hyperlink>
      <w:r w:rsidRPr="001E7B8D">
        <w:rPr>
          <w:sz w:val="28"/>
          <w:szCs w:val="28"/>
        </w:rPr>
        <w:t>.</w:t>
      </w:r>
      <w:r w:rsidRPr="001E7B8D">
        <w:rPr>
          <w:rFonts w:ascii="Times New Roman" w:hAnsi="Times New Roman" w:cs="Times New Roman"/>
          <w:sz w:val="28"/>
          <w:szCs w:val="28"/>
        </w:rPr>
        <w:t xml:space="preserve"> </w:t>
      </w:r>
    </w:p>
    <w:p w:rsidR="00862B1F" w:rsidRDefault="00862B1F" w:rsidP="001E7B8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До 01.01.2023 года Заявитель при условии наличия общего трудового стажа по профессии, специальности или направлению подготовки в области строительства 10 лет и более мог подать документы без предоставления удостоверения о повышении квалификации (УПК) и независимой оценки квалификации (НОК). Но в течение 12 месяцев такому заявителю требуется пройти НОК. В противном случае сведения о специалисте будут исключены из НРС. Повторное включение в НРС будет возможным только через 2 года.</w:t>
      </w:r>
    </w:p>
    <w:p w:rsidR="00862B1F" w:rsidRDefault="00862B1F" w:rsidP="001E7B8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 специалистов, включенных в НРС, обязанность прохождения НОК возникает </w:t>
      </w:r>
      <w:proofErr w:type="gramStart"/>
      <w:r>
        <w:rPr>
          <w:rFonts w:ascii="Times New Roman" w:hAnsi="Times New Roman" w:cs="Times New Roman"/>
          <w:sz w:val="28"/>
          <w:szCs w:val="28"/>
          <w:shd w:val="clear" w:color="auto" w:fill="FFFFFF"/>
        </w:rPr>
        <w:t>с даты око</w:t>
      </w:r>
      <w:r w:rsidR="007D0690">
        <w:rPr>
          <w:rFonts w:ascii="Times New Roman" w:hAnsi="Times New Roman" w:cs="Times New Roman"/>
          <w:sz w:val="28"/>
          <w:szCs w:val="28"/>
          <w:shd w:val="clear" w:color="auto" w:fill="FFFFFF"/>
        </w:rPr>
        <w:t>нчания</w:t>
      </w:r>
      <w:proofErr w:type="gramEnd"/>
      <w:r w:rsidR="007D0690">
        <w:rPr>
          <w:rFonts w:ascii="Times New Roman" w:hAnsi="Times New Roman" w:cs="Times New Roman"/>
          <w:sz w:val="28"/>
          <w:szCs w:val="28"/>
          <w:shd w:val="clear" w:color="auto" w:fill="FFFFFF"/>
        </w:rPr>
        <w:t xml:space="preserve"> 5-ти летнего срока </w:t>
      </w:r>
      <w:r>
        <w:rPr>
          <w:rFonts w:ascii="Times New Roman" w:hAnsi="Times New Roman" w:cs="Times New Roman"/>
          <w:sz w:val="28"/>
          <w:szCs w:val="28"/>
          <w:shd w:val="clear" w:color="auto" w:fill="FFFFFF"/>
        </w:rPr>
        <w:t xml:space="preserve"> прохождения повышения квалификации при условии внесения информации о прохождении повышения квалификации в НРС.</w:t>
      </w:r>
    </w:p>
    <w:p w:rsidR="00862B1F" w:rsidRDefault="00862B1F"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этих целей Ассоциацией «Строители Тульской области» до 31.08.2022 было проверено, принято и передано в Национальный реестр специалистов 377 заявлений об изменении содержащихся в НРС сведений касательно прохождения повышения квалификации и изменения паспортных данных.</w:t>
      </w:r>
    </w:p>
    <w:p w:rsidR="00862B1F" w:rsidRDefault="00862B1F"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31.12.2022 г.  279 организаций - членов Ассоциации имели в своем штате 648 специалистов, включенных в НРС. Из них 2 организации не имели в штате одного специалиста, включенного в НРС. </w:t>
      </w:r>
    </w:p>
    <w:p w:rsidR="00862B1F" w:rsidRDefault="00862B1F"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в порядке консультирования рассмотрено 173 комплекта документов претендентов на внесение в НРС. </w:t>
      </w:r>
    </w:p>
    <w:p w:rsidR="00862B1F" w:rsidRDefault="00862B1F" w:rsidP="001E7B8D">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Ассоциацией «Строители Тульской области» как оператором НРС в отчетном периоде принято и рассмотрено 50 заявлений на включение в НРС с прилагаемыми документами, включая 3 заявления от специалистов  3-х организаций, не являющи</w:t>
      </w:r>
      <w:r w:rsidR="00A50909">
        <w:rPr>
          <w:rFonts w:ascii="Times New Roman" w:hAnsi="Times New Roman" w:cs="Times New Roman"/>
          <w:sz w:val="28"/>
          <w:szCs w:val="28"/>
        </w:rPr>
        <w:t>х</w:t>
      </w:r>
      <w:r>
        <w:rPr>
          <w:rFonts w:ascii="Times New Roman" w:hAnsi="Times New Roman" w:cs="Times New Roman"/>
          <w:sz w:val="28"/>
          <w:szCs w:val="28"/>
        </w:rPr>
        <w:t>ся членами Ассоциации «Строители Тульской области».</w:t>
      </w:r>
      <w:r>
        <w:rPr>
          <w:rFonts w:ascii="Times New Roman" w:hAnsi="Times New Roman" w:cs="Times New Roman"/>
          <w:color w:val="FF0000"/>
          <w:sz w:val="28"/>
          <w:szCs w:val="28"/>
        </w:rPr>
        <w:t xml:space="preserve"> </w:t>
      </w:r>
      <w:r>
        <w:rPr>
          <w:rFonts w:ascii="Times New Roman" w:hAnsi="Times New Roman" w:cs="Times New Roman"/>
          <w:sz w:val="28"/>
          <w:szCs w:val="28"/>
        </w:rPr>
        <w:t>Два специалиста обратились повторно, так как  в разные годы получили отказ во внесении в НРС.</w:t>
      </w:r>
      <w:r>
        <w:rPr>
          <w:rFonts w:ascii="Times New Roman" w:hAnsi="Times New Roman" w:cs="Times New Roman"/>
          <w:color w:val="FF0000"/>
          <w:sz w:val="28"/>
          <w:szCs w:val="28"/>
        </w:rPr>
        <w:t xml:space="preserve"> </w:t>
      </w:r>
    </w:p>
    <w:p w:rsidR="00862B1F" w:rsidRDefault="00862B1F"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заявлений комиссией НОСТРОЙ приняты решения о включении  в НРС 46-и специалистов. Отказ во внесении в НРС получили 4 специалиста.</w:t>
      </w:r>
    </w:p>
    <w:p w:rsidR="00862B1F" w:rsidRDefault="00862B1F"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обработки заявлений в личном кабинете Автоматизированной информационной системы НРС сформированы  файлы импорта, отсканировано 430 документов. Оригиналы заявлений с прилагаемыми документами направлены в Национальное объединение строителей. </w:t>
      </w:r>
    </w:p>
    <w:p w:rsidR="00862B1F" w:rsidRDefault="00862B1F"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по включенным в НРС специалистам внесены в Реестр членов Ассоциации.</w:t>
      </w:r>
    </w:p>
    <w:p w:rsidR="00862B1F" w:rsidRDefault="00862B1F"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с помощью специализированного сервиса осуществлялась проверка идентификационных номеров специалистов НРС на наличие их в реестрах других СРО. В случае выявления специалистов с идентичными номерами в такие СРО формировались и направлялись соответствующие запросы. По результатам совместной работы в электронные реестры вносились соответствующие изменения.</w:t>
      </w:r>
    </w:p>
    <w:p w:rsidR="00862B1F" w:rsidRDefault="00862B1F"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письмом координатора по ЦФО подразделением осуществляется ежемесячная подготовка и отправка в НОСТРОЙ сведений о строительных компаниях, членах Ассоциации, соответствующих требованиям Федерального закона № 372-ФЗ от 03.07.2016 г. по критерию наличия в них специалистов, включенных в НРС.</w:t>
      </w:r>
    </w:p>
    <w:p w:rsidR="00715DF8" w:rsidRDefault="00715DF8"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отчетный период поступила и рассмотрена  181 заявка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повышения квалификации. </w:t>
      </w:r>
    </w:p>
    <w:p w:rsidR="00715DF8" w:rsidRDefault="00715DF8"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Подготовлен и заключен 181 договор на оказание образовательных услуг. Сформировано 14 учебных групп. Прошел обучение 391 специалист  161-й организации.</w:t>
      </w:r>
    </w:p>
    <w:p w:rsidR="00715DF8" w:rsidRDefault="00715DF8"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специалистов в области строительства осуществлялось по 3-м программам повышения квалификации:</w:t>
      </w:r>
    </w:p>
    <w:p w:rsidR="00715DF8" w:rsidRDefault="00715DF8" w:rsidP="001E7B8D">
      <w:pPr>
        <w:pStyle w:val="a9"/>
        <w:numPr>
          <w:ilvl w:val="0"/>
          <w:numId w:val="2"/>
        </w:numPr>
        <w:spacing w:after="0" w:line="240" w:lineRule="auto"/>
        <w:jc w:val="both"/>
      </w:pPr>
      <w:r>
        <w:t>«БС-09. Безопасность строительства и качество устройства автомобильных дорог и аэродромов».</w:t>
      </w:r>
    </w:p>
    <w:p w:rsidR="00715DF8" w:rsidRDefault="00715DF8" w:rsidP="001E7B8D">
      <w:pPr>
        <w:pStyle w:val="a9"/>
        <w:numPr>
          <w:ilvl w:val="0"/>
          <w:numId w:val="2"/>
        </w:numPr>
        <w:spacing w:after="0" w:line="240" w:lineRule="auto"/>
        <w:jc w:val="both"/>
      </w:pPr>
      <w:r>
        <w:t>«БС-15. Безопасность строительства и осуществление строительного контроля».</w:t>
      </w:r>
    </w:p>
    <w:p w:rsidR="00715DF8" w:rsidRDefault="00715DF8" w:rsidP="001E7B8D">
      <w:pPr>
        <w:pStyle w:val="a9"/>
        <w:numPr>
          <w:ilvl w:val="0"/>
          <w:numId w:val="2"/>
        </w:numPr>
        <w:spacing w:after="0" w:line="240" w:lineRule="auto"/>
        <w:jc w:val="both"/>
      </w:pPr>
      <w:r>
        <w:t>«БС-16. Организация строительства».</w:t>
      </w:r>
    </w:p>
    <w:p w:rsidR="00715DF8" w:rsidRDefault="00A50909"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Подготовлено </w:t>
      </w:r>
      <w:r w:rsidR="00715DF8">
        <w:rPr>
          <w:rFonts w:ascii="Times New Roman" w:hAnsi="Times New Roman" w:cs="Times New Roman"/>
          <w:sz w:val="28"/>
          <w:szCs w:val="28"/>
        </w:rPr>
        <w:t>28 приказов по учебной деятельности, 28 ведомостей, подготовлено и выдано 391 удостоверение о повышении квалификации.</w:t>
      </w:r>
    </w:p>
    <w:p w:rsidR="00715DF8" w:rsidRDefault="00715DF8"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о повышении квалификации внесены </w:t>
      </w:r>
      <w:r w:rsidR="00A50909">
        <w:rPr>
          <w:rFonts w:ascii="Times New Roman" w:hAnsi="Times New Roman" w:cs="Times New Roman"/>
          <w:sz w:val="28"/>
          <w:szCs w:val="28"/>
        </w:rPr>
        <w:t xml:space="preserve">в </w:t>
      </w:r>
      <w:r>
        <w:rPr>
          <w:rFonts w:ascii="Times New Roman" w:hAnsi="Times New Roman" w:cs="Times New Roman"/>
          <w:sz w:val="28"/>
          <w:szCs w:val="28"/>
        </w:rPr>
        <w:t>электронный реестр членов Ассоциации.</w:t>
      </w:r>
    </w:p>
    <w:p w:rsidR="00715DF8" w:rsidRDefault="00715DF8"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ст.98 Федерального закона от 29.12.2012 г. № 273-ФЗ «Об образовании в Российской Федерации», постановлением Правительства Российской Федерации от 26.08.2013 г. № 729 «О федеральной информационной системе «Федеральный реестр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является обязательным внесение сведений о документах об образовании в Федеральную информационную систему «Федеральный реестр сведений о документах об </w:t>
      </w:r>
      <w:proofErr w:type="gramStart"/>
      <w:r>
        <w:rPr>
          <w:rFonts w:ascii="Times New Roman" w:hAnsi="Times New Roman" w:cs="Times New Roman"/>
          <w:sz w:val="28"/>
          <w:szCs w:val="28"/>
        </w:rPr>
        <w:t>образовании</w:t>
      </w:r>
      <w:proofErr w:type="gramEnd"/>
      <w:r>
        <w:rPr>
          <w:rFonts w:ascii="Times New Roman" w:hAnsi="Times New Roman" w:cs="Times New Roman"/>
          <w:sz w:val="28"/>
          <w:szCs w:val="28"/>
        </w:rPr>
        <w:t xml:space="preserve"> и (или) о квалификации, документах об обучении</w:t>
      </w:r>
      <w:r w:rsidR="00A50909">
        <w:rPr>
          <w:rFonts w:ascii="Times New Roman" w:hAnsi="Times New Roman" w:cs="Times New Roman"/>
          <w:sz w:val="28"/>
          <w:szCs w:val="28"/>
        </w:rPr>
        <w:t>»</w:t>
      </w:r>
      <w:r>
        <w:rPr>
          <w:rFonts w:ascii="Times New Roman" w:hAnsi="Times New Roman" w:cs="Times New Roman"/>
          <w:sz w:val="28"/>
          <w:szCs w:val="28"/>
        </w:rPr>
        <w:t xml:space="preserve"> (далее – ФИС ФРДО).</w:t>
      </w:r>
    </w:p>
    <w:p w:rsidR="00715DF8" w:rsidRDefault="00715DF8"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апреле 2019 г. после проведения необходимых организационных и технических работ АНО ДПО «ЦАПК РСО» была подключена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ФИС ФРДО. </w:t>
      </w:r>
    </w:p>
    <w:p w:rsidR="00715DF8" w:rsidRDefault="00715DF8"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 обновлено программное обеспечение и получена новая электронно-цифровая подпись для продолжения работ по размещению информации в ФИС ФРДО.</w:t>
      </w:r>
    </w:p>
    <w:p w:rsidR="00715DF8" w:rsidRDefault="00715DF8"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по 391-му выданному в 2022 г. удостоверению о повышении квалификации своевременно размещена в ФИС ФРДО.</w:t>
      </w:r>
    </w:p>
    <w:p w:rsidR="00520E0F" w:rsidRDefault="00520E0F" w:rsidP="001E7B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части правового сопровождения деятельности Ассоциации, а также зависимых юридических лиц (АНО ДПО «ЦАПК РСО», ТРМОР «Союз Тульских строителей»), в 2022 году выполнено:</w:t>
      </w:r>
    </w:p>
    <w:p w:rsidR="00520E0F" w:rsidRDefault="00CB0E98" w:rsidP="001E7B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w:t>
      </w:r>
      <w:r w:rsidR="00520E0F">
        <w:rPr>
          <w:rFonts w:ascii="Times New Roman" w:eastAsia="Times New Roman" w:hAnsi="Times New Roman" w:cs="Times New Roman"/>
          <w:sz w:val="28"/>
          <w:szCs w:val="28"/>
          <w:lang w:eastAsia="ru-RU"/>
        </w:rPr>
        <w:t xml:space="preserve"> соответствии со ст. 55.17 Градостроительного кодекса Российской Федерации Ассоциация обязана направлять через личный кабинет в адрес Национального объединения строителей уведомления и информацию о внесении изменений в реестр СРО. На основании изложенного подготовлено и направлено в Национальное объединение строителей 62 пакет</w:t>
      </w:r>
      <w:r w:rsidR="00A50909">
        <w:rPr>
          <w:rFonts w:ascii="Times New Roman" w:eastAsia="Times New Roman" w:hAnsi="Times New Roman" w:cs="Times New Roman"/>
          <w:sz w:val="28"/>
          <w:szCs w:val="28"/>
          <w:lang w:eastAsia="ru-RU"/>
        </w:rPr>
        <w:t>а</w:t>
      </w:r>
      <w:r w:rsidR="00520E0F">
        <w:rPr>
          <w:rFonts w:ascii="Times New Roman" w:eastAsia="Times New Roman" w:hAnsi="Times New Roman" w:cs="Times New Roman"/>
          <w:sz w:val="28"/>
          <w:szCs w:val="28"/>
          <w:lang w:eastAsia="ru-RU"/>
        </w:rPr>
        <w:t xml:space="preserve"> электронных документов о внесении изменений в единый реестр членов </w:t>
      </w:r>
      <w:proofErr w:type="spellStart"/>
      <w:r w:rsidR="00520E0F">
        <w:rPr>
          <w:rFonts w:ascii="Times New Roman" w:eastAsia="Times New Roman" w:hAnsi="Times New Roman" w:cs="Times New Roman"/>
          <w:sz w:val="28"/>
          <w:szCs w:val="28"/>
          <w:lang w:eastAsia="ru-RU"/>
        </w:rPr>
        <w:t>саморегулируемых</w:t>
      </w:r>
      <w:proofErr w:type="spellEnd"/>
      <w:r w:rsidR="00520E0F">
        <w:rPr>
          <w:rFonts w:ascii="Times New Roman" w:eastAsia="Times New Roman" w:hAnsi="Times New Roman" w:cs="Times New Roman"/>
          <w:sz w:val="28"/>
          <w:szCs w:val="28"/>
          <w:lang w:eastAsia="ru-RU"/>
        </w:rPr>
        <w:t xml:space="preserve"> организаций;</w:t>
      </w:r>
    </w:p>
    <w:p w:rsidR="00520E0F" w:rsidRDefault="00CB0E98" w:rsidP="001E7B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w:t>
      </w:r>
      <w:r w:rsidR="00520E0F">
        <w:rPr>
          <w:rFonts w:ascii="Times New Roman" w:eastAsia="Times New Roman" w:hAnsi="Times New Roman" w:cs="Times New Roman"/>
          <w:sz w:val="28"/>
          <w:szCs w:val="28"/>
          <w:lang w:eastAsia="ru-RU"/>
        </w:rPr>
        <w:t xml:space="preserve"> соответствии с частью 14 статьи 55.5 Градостроительного кодекса Российской Федерации </w:t>
      </w:r>
      <w:proofErr w:type="spellStart"/>
      <w:r w:rsidR="00520E0F">
        <w:rPr>
          <w:rFonts w:ascii="Times New Roman" w:eastAsia="Times New Roman" w:hAnsi="Times New Roman" w:cs="Times New Roman"/>
          <w:sz w:val="28"/>
          <w:szCs w:val="28"/>
          <w:lang w:eastAsia="ru-RU"/>
        </w:rPr>
        <w:t>саморегулируемая</w:t>
      </w:r>
      <w:proofErr w:type="spellEnd"/>
      <w:r w:rsidR="00520E0F">
        <w:rPr>
          <w:rFonts w:ascii="Times New Roman" w:eastAsia="Times New Roman" w:hAnsi="Times New Roman" w:cs="Times New Roman"/>
          <w:sz w:val="28"/>
          <w:szCs w:val="28"/>
          <w:lang w:eastAsia="ru-RU"/>
        </w:rPr>
        <w:t xml:space="preserve"> организация, основанная на членстве лиц, осуществляющих строительство</w:t>
      </w:r>
      <w:r w:rsidR="00A50909">
        <w:rPr>
          <w:rFonts w:ascii="Times New Roman" w:eastAsia="Times New Roman" w:hAnsi="Times New Roman" w:cs="Times New Roman"/>
          <w:sz w:val="28"/>
          <w:szCs w:val="28"/>
          <w:lang w:eastAsia="ru-RU"/>
        </w:rPr>
        <w:t>,</w:t>
      </w:r>
      <w:r w:rsidR="00520E0F">
        <w:rPr>
          <w:rFonts w:ascii="Times New Roman" w:eastAsia="Times New Roman" w:hAnsi="Times New Roman" w:cs="Times New Roman"/>
          <w:sz w:val="28"/>
          <w:szCs w:val="28"/>
          <w:lang w:eastAsia="ru-RU"/>
        </w:rPr>
        <w:t xml:space="preserve"> обязана сообщать в </w:t>
      </w:r>
      <w:proofErr w:type="spellStart"/>
      <w:r w:rsidR="00520E0F">
        <w:rPr>
          <w:rFonts w:ascii="Times New Roman" w:eastAsia="Times New Roman" w:hAnsi="Times New Roman" w:cs="Times New Roman"/>
          <w:sz w:val="28"/>
          <w:szCs w:val="28"/>
          <w:lang w:eastAsia="ru-RU"/>
        </w:rPr>
        <w:t>Ростехнадзор</w:t>
      </w:r>
      <w:proofErr w:type="spellEnd"/>
      <w:r w:rsidR="00520E0F">
        <w:rPr>
          <w:rFonts w:ascii="Times New Roman" w:eastAsia="Times New Roman" w:hAnsi="Times New Roman" w:cs="Times New Roman"/>
          <w:sz w:val="28"/>
          <w:szCs w:val="28"/>
          <w:lang w:eastAsia="ru-RU"/>
        </w:rPr>
        <w:t xml:space="preserve"> обо всех принятых органами управления решениях. На основании </w:t>
      </w:r>
      <w:proofErr w:type="gramStart"/>
      <w:r w:rsidR="00520E0F">
        <w:rPr>
          <w:rFonts w:ascii="Times New Roman" w:eastAsia="Times New Roman" w:hAnsi="Times New Roman" w:cs="Times New Roman"/>
          <w:sz w:val="28"/>
          <w:szCs w:val="28"/>
          <w:lang w:eastAsia="ru-RU"/>
        </w:rPr>
        <w:t>изложенного</w:t>
      </w:r>
      <w:proofErr w:type="gramEnd"/>
      <w:r w:rsidR="00520E0F">
        <w:rPr>
          <w:rFonts w:ascii="Times New Roman" w:eastAsia="Times New Roman" w:hAnsi="Times New Roman" w:cs="Times New Roman"/>
          <w:sz w:val="28"/>
          <w:szCs w:val="28"/>
          <w:lang w:eastAsia="ru-RU"/>
        </w:rPr>
        <w:t xml:space="preserve"> подготовлено и направлено в </w:t>
      </w:r>
      <w:proofErr w:type="spellStart"/>
      <w:r w:rsidR="00520E0F">
        <w:rPr>
          <w:rFonts w:ascii="Times New Roman" w:eastAsia="Times New Roman" w:hAnsi="Times New Roman" w:cs="Times New Roman"/>
          <w:sz w:val="28"/>
          <w:szCs w:val="28"/>
          <w:lang w:eastAsia="ru-RU"/>
        </w:rPr>
        <w:t>Ростехнадзор</w:t>
      </w:r>
      <w:proofErr w:type="spellEnd"/>
      <w:r w:rsidR="00520E0F">
        <w:rPr>
          <w:rFonts w:ascii="Times New Roman" w:eastAsia="Times New Roman" w:hAnsi="Times New Roman" w:cs="Times New Roman"/>
          <w:sz w:val="28"/>
          <w:szCs w:val="28"/>
          <w:lang w:eastAsia="ru-RU"/>
        </w:rPr>
        <w:t xml:space="preserve"> 8 пакетов электронных документов о внесении </w:t>
      </w:r>
      <w:r w:rsidR="00520E0F">
        <w:rPr>
          <w:rFonts w:ascii="Times New Roman" w:eastAsia="Times New Roman" w:hAnsi="Times New Roman" w:cs="Times New Roman"/>
          <w:sz w:val="28"/>
          <w:szCs w:val="28"/>
          <w:lang w:eastAsia="ru-RU"/>
        </w:rPr>
        <w:lastRenderedPageBreak/>
        <w:t xml:space="preserve">изменений в государственный реестр </w:t>
      </w:r>
      <w:proofErr w:type="spellStart"/>
      <w:r w:rsidR="00520E0F">
        <w:rPr>
          <w:rFonts w:ascii="Times New Roman" w:eastAsia="Times New Roman" w:hAnsi="Times New Roman" w:cs="Times New Roman"/>
          <w:sz w:val="28"/>
          <w:szCs w:val="28"/>
          <w:lang w:eastAsia="ru-RU"/>
        </w:rPr>
        <w:t>саморегулируемых</w:t>
      </w:r>
      <w:proofErr w:type="spellEnd"/>
      <w:r w:rsidR="00520E0F">
        <w:rPr>
          <w:rFonts w:ascii="Times New Roman" w:eastAsia="Times New Roman" w:hAnsi="Times New Roman" w:cs="Times New Roman"/>
          <w:sz w:val="28"/>
          <w:szCs w:val="28"/>
          <w:lang w:eastAsia="ru-RU"/>
        </w:rPr>
        <w:t xml:space="preserve"> организаций, основанных на членстве лиц, осуществляющих строительство;</w:t>
      </w:r>
    </w:p>
    <w:p w:rsidR="00520E0F" w:rsidRDefault="00520E0F" w:rsidP="001E7B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проведен правовой анализ договоров, заключаемых с контрагентами в количестве 201 шт. (договора на оказание образовательных услуг АНО ДПО «ЦАПК РСО», договора банковского вклада Ассоциации и др.);</w:t>
      </w:r>
    </w:p>
    <w:p w:rsidR="00520E0F" w:rsidRDefault="00CB0E98" w:rsidP="001E7B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w:t>
      </w:r>
      <w:r w:rsidR="00520E0F">
        <w:rPr>
          <w:rFonts w:ascii="Times New Roman" w:eastAsia="Times New Roman" w:hAnsi="Times New Roman" w:cs="Times New Roman"/>
          <w:sz w:val="28"/>
          <w:szCs w:val="28"/>
          <w:lang w:eastAsia="ru-RU"/>
        </w:rPr>
        <w:t xml:space="preserve"> течение 2022 года оказана бесплатная правовая помощь по 12 обращениям членов Ассоциации;</w:t>
      </w:r>
    </w:p>
    <w:p w:rsidR="00520E0F" w:rsidRDefault="00520E0F" w:rsidP="001E7B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Межрайонная ИФНС России №12 по Тульской области в соответствии со ст. 93 НК РФ направляет запросы в Ассоциацию о предоставлении копий документов в отношении членов СРО. В 2022 году совместно с контрольно-экспертным отделом подготовлено 5 ответов в общей сложности в количестве 217 копий документов;</w:t>
      </w:r>
    </w:p>
    <w:p w:rsidR="00520E0F" w:rsidRDefault="00CB0E98" w:rsidP="001E7B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w:t>
      </w:r>
      <w:r w:rsidR="00520E0F">
        <w:rPr>
          <w:rFonts w:ascii="Times New Roman" w:eastAsia="Times New Roman" w:hAnsi="Times New Roman" w:cs="Times New Roman"/>
          <w:sz w:val="28"/>
          <w:szCs w:val="28"/>
          <w:lang w:eastAsia="ru-RU"/>
        </w:rPr>
        <w:t>одготовлено и направлено в Контрольную комиссию 37 обращени</w:t>
      </w:r>
      <w:r w:rsidR="00A50909">
        <w:rPr>
          <w:rFonts w:ascii="Times New Roman" w:eastAsia="Times New Roman" w:hAnsi="Times New Roman" w:cs="Times New Roman"/>
          <w:sz w:val="28"/>
          <w:szCs w:val="28"/>
          <w:lang w:eastAsia="ru-RU"/>
        </w:rPr>
        <w:t>й</w:t>
      </w:r>
      <w:r w:rsidR="00520E0F">
        <w:rPr>
          <w:rFonts w:ascii="Times New Roman" w:eastAsia="Times New Roman" w:hAnsi="Times New Roman" w:cs="Times New Roman"/>
          <w:sz w:val="28"/>
          <w:szCs w:val="28"/>
          <w:lang w:eastAsia="ru-RU"/>
        </w:rPr>
        <w:t xml:space="preserve"> о проведении внеплановых проверок деятельности членов </w:t>
      </w:r>
      <w:proofErr w:type="gramStart"/>
      <w:r w:rsidR="00520E0F">
        <w:rPr>
          <w:rFonts w:ascii="Times New Roman" w:eastAsia="Times New Roman" w:hAnsi="Times New Roman" w:cs="Times New Roman"/>
          <w:sz w:val="28"/>
          <w:szCs w:val="28"/>
          <w:lang w:eastAsia="ru-RU"/>
        </w:rPr>
        <w:t>Ассоциации</w:t>
      </w:r>
      <w:proofErr w:type="gramEnd"/>
      <w:r w:rsidR="00520E0F">
        <w:rPr>
          <w:rFonts w:ascii="Times New Roman" w:eastAsia="Times New Roman" w:hAnsi="Times New Roman" w:cs="Times New Roman"/>
          <w:sz w:val="28"/>
          <w:szCs w:val="28"/>
          <w:lang w:eastAsia="ru-RU"/>
        </w:rPr>
        <w:t xml:space="preserve"> на основании поступивших в Ассоциацию сведений;</w:t>
      </w:r>
    </w:p>
    <w:p w:rsidR="00520E0F" w:rsidRDefault="00520E0F" w:rsidP="001E7B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подготовлено для членов СРО 14 заявлений об увеличении/уменьшении уровня ответственности, а также об участии в КФ ОДО;</w:t>
      </w:r>
    </w:p>
    <w:p w:rsidR="00520E0F" w:rsidRDefault="00520E0F" w:rsidP="001E7B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 соответствии с поручением Исполнительного директора Ассоциации в 2022 году осуществлялось взыскание через суд задолженности по членским взносам. За указанный период  подготовлено 9 досудебных претензий</w:t>
      </w:r>
      <w:r w:rsidR="00A509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 которых 3 нашли продолжение в виде исковых заявлений. Общая сумма требований о погашении задолженности по членским взносам составила 138 т.р.</w:t>
      </w:r>
      <w:r w:rsidR="00A50909">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 xml:space="preserve">з которых 48 т.р. были погашены в результате претензионной работы, 65 т.р. находятся на исполнении у судебных приставов, 32 т.р. признаны невозможными </w:t>
      </w:r>
      <w:proofErr w:type="gramStart"/>
      <w:r>
        <w:rPr>
          <w:rFonts w:ascii="Times New Roman" w:eastAsia="Times New Roman" w:hAnsi="Times New Roman" w:cs="Times New Roman"/>
          <w:sz w:val="28"/>
          <w:szCs w:val="28"/>
          <w:lang w:eastAsia="ru-RU"/>
        </w:rPr>
        <w:t>ко</w:t>
      </w:r>
      <w:proofErr w:type="gramEnd"/>
      <w:r>
        <w:rPr>
          <w:rFonts w:ascii="Times New Roman" w:eastAsia="Times New Roman" w:hAnsi="Times New Roman" w:cs="Times New Roman"/>
          <w:sz w:val="28"/>
          <w:szCs w:val="28"/>
          <w:lang w:eastAsia="ru-RU"/>
        </w:rPr>
        <w:t xml:space="preserve"> взысканию.</w:t>
      </w:r>
    </w:p>
    <w:p w:rsidR="00D62EA9" w:rsidRDefault="00D62EA9" w:rsidP="001E7B8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26 мая 2022 года</w:t>
      </w:r>
      <w:r>
        <w:rPr>
          <w:rFonts w:ascii="Times New Roman" w:hAnsi="Times New Roman" w:cs="Times New Roman"/>
          <w:sz w:val="28"/>
          <w:szCs w:val="28"/>
        </w:rPr>
        <w:t xml:space="preserve"> </w:t>
      </w:r>
      <w:r>
        <w:rPr>
          <w:rFonts w:ascii="Times New Roman" w:hAnsi="Times New Roman" w:cs="Times New Roman"/>
          <w:b/>
          <w:sz w:val="28"/>
          <w:szCs w:val="28"/>
        </w:rPr>
        <w:t>в Туле</w:t>
      </w:r>
      <w:r>
        <w:rPr>
          <w:rFonts w:ascii="Times New Roman" w:hAnsi="Times New Roman" w:cs="Times New Roman"/>
          <w:sz w:val="28"/>
          <w:szCs w:val="28"/>
        </w:rPr>
        <w:t xml:space="preserve"> уже в десятый раз состоялся региональный этап Национального конкурса профессионального мастерства «</w:t>
      </w:r>
      <w:proofErr w:type="spellStart"/>
      <w:r>
        <w:rPr>
          <w:rFonts w:ascii="Times New Roman" w:hAnsi="Times New Roman" w:cs="Times New Roman"/>
          <w:sz w:val="28"/>
          <w:szCs w:val="28"/>
        </w:rPr>
        <w:t>Строймастер</w:t>
      </w:r>
      <w:proofErr w:type="spellEnd"/>
      <w:r>
        <w:rPr>
          <w:rFonts w:ascii="Times New Roman" w:hAnsi="Times New Roman" w:cs="Times New Roman"/>
          <w:sz w:val="28"/>
          <w:szCs w:val="28"/>
        </w:rPr>
        <w:t>» среди специалистов рабочих профессий по четырем номинациям: «Лучший штукатур», «Лучший каменщик», «Лучший монтажник каркасно-обшивных конструкций» и «Лучший сварщик». Основную работу по подготовке и проведению конкурса взяла на себя Ассоциация «Строители Тульской области». Местом проведения стал Тульский колле</w:t>
      </w:r>
      <w:proofErr w:type="gramStart"/>
      <w:r>
        <w:rPr>
          <w:rFonts w:ascii="Times New Roman" w:hAnsi="Times New Roman" w:cs="Times New Roman"/>
          <w:sz w:val="28"/>
          <w:szCs w:val="28"/>
        </w:rPr>
        <w:t>дж стр</w:t>
      </w:r>
      <w:proofErr w:type="gramEnd"/>
      <w:r>
        <w:rPr>
          <w:rFonts w:ascii="Times New Roman" w:hAnsi="Times New Roman" w:cs="Times New Roman"/>
          <w:sz w:val="28"/>
          <w:szCs w:val="28"/>
        </w:rPr>
        <w:t xml:space="preserve">оительства и отраслевых технологий. В конкурсе приняли участие 27 человек из 14 строительных организаций, входящих в состав двух </w:t>
      </w:r>
      <w:proofErr w:type="spellStart"/>
      <w:r>
        <w:rPr>
          <w:rFonts w:ascii="Times New Roman" w:hAnsi="Times New Roman" w:cs="Times New Roman"/>
          <w:sz w:val="28"/>
          <w:szCs w:val="28"/>
        </w:rPr>
        <w:t>саморегулируемых</w:t>
      </w:r>
      <w:proofErr w:type="spellEnd"/>
      <w:r>
        <w:rPr>
          <w:rFonts w:ascii="Times New Roman" w:hAnsi="Times New Roman" w:cs="Times New Roman"/>
          <w:sz w:val="28"/>
          <w:szCs w:val="28"/>
        </w:rPr>
        <w:t xml:space="preserve"> организаций Тульской области, - Ассоциацию «Строители Тульской области» и Ассоциацию «МЕЖРЕГИОНСТРОЙ», которые уже не первый год соревнуются друг с другом. Руководство колледжа помогло решить ряд организационных вопросов, а также подготовило своих воспитанников для участия в этих соревнованиях на общих основаниях, наравне с основными рабочими. По итогам все участники конкурса получили дипломы и подарки, а победители – грамоты и денежные призы. </w:t>
      </w:r>
      <w:proofErr w:type="gramStart"/>
      <w:r>
        <w:rPr>
          <w:rFonts w:ascii="Times New Roman" w:hAnsi="Times New Roman" w:cs="Times New Roman"/>
          <w:sz w:val="28"/>
          <w:szCs w:val="28"/>
        </w:rPr>
        <w:t xml:space="preserve">Победителями конкурса стали: в номинации «Лучший штукатур» - </w:t>
      </w:r>
      <w:proofErr w:type="spellStart"/>
      <w:r>
        <w:rPr>
          <w:rFonts w:ascii="Times New Roman" w:hAnsi="Times New Roman" w:cs="Times New Roman"/>
          <w:sz w:val="28"/>
          <w:szCs w:val="28"/>
        </w:rPr>
        <w:t>Сухаревский</w:t>
      </w:r>
      <w:proofErr w:type="spellEnd"/>
      <w:r>
        <w:rPr>
          <w:rFonts w:ascii="Times New Roman" w:hAnsi="Times New Roman" w:cs="Times New Roman"/>
          <w:sz w:val="28"/>
          <w:szCs w:val="28"/>
        </w:rPr>
        <w:t xml:space="preserve"> Дмитрий Викторович (ООО «КОНСТАНТА», Ассоциация «МЕЖРЕГИОНСТРОЙ»), «Лучший каменщик» - Кудрявцев Виктор Александрович (ИП Фатеева Светлана Николаевна, Ассоциация «МЕЖРЕГИОНСТРОЙ»), «Лучший монтажник каркасно-обшивных конструкций» - Бредихин Иван Сергеевич (ООО «Палестра», Ассоциация «Строители Тульской области»), «Лучший сварщик» - </w:t>
      </w:r>
      <w:proofErr w:type="spellStart"/>
      <w:r>
        <w:rPr>
          <w:rFonts w:ascii="Times New Roman" w:hAnsi="Times New Roman" w:cs="Times New Roman"/>
          <w:sz w:val="28"/>
          <w:szCs w:val="28"/>
        </w:rPr>
        <w:t>Ряго</w:t>
      </w:r>
      <w:proofErr w:type="spellEnd"/>
      <w:r>
        <w:rPr>
          <w:rFonts w:ascii="Times New Roman" w:hAnsi="Times New Roman" w:cs="Times New Roman"/>
          <w:sz w:val="28"/>
          <w:szCs w:val="28"/>
        </w:rPr>
        <w:t xml:space="preserve"> Вячеслав Владимирович (ООО «</w:t>
      </w:r>
      <w:proofErr w:type="spellStart"/>
      <w:r>
        <w:rPr>
          <w:rFonts w:ascii="Times New Roman" w:hAnsi="Times New Roman" w:cs="Times New Roman"/>
          <w:sz w:val="28"/>
          <w:szCs w:val="28"/>
        </w:rPr>
        <w:t>Новомосковск-ремстройсервис</w:t>
      </w:r>
      <w:proofErr w:type="spellEnd"/>
      <w:r>
        <w:rPr>
          <w:rFonts w:ascii="Times New Roman" w:hAnsi="Times New Roman" w:cs="Times New Roman"/>
          <w:sz w:val="28"/>
          <w:szCs w:val="28"/>
        </w:rPr>
        <w:t>», Ассоциация «Строители Тульской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Пресс-релизы о региональном этапе конкурса </w:t>
      </w:r>
      <w:r>
        <w:rPr>
          <w:rFonts w:ascii="Times New Roman" w:hAnsi="Times New Roman" w:cs="Times New Roman"/>
          <w:sz w:val="28"/>
          <w:szCs w:val="28"/>
        </w:rPr>
        <w:lastRenderedPageBreak/>
        <w:t>размещены на официальных сайтах Ассоциации «Строители Тульской области» и НОСТРОЙ, а также в газете «Молодой коммунар» № 28 (12492) от 27.05.2022 г.  Во исполнение решения Совета от 12.05.2022 г., протокол № 13 Федоров Н.П. предоставил членам Совета финансовый отчет по организации и проведению регионального этапа конкурса (Отчет прилагается).</w:t>
      </w:r>
      <w:proofErr w:type="gramEnd"/>
    </w:p>
    <w:p w:rsidR="00D62EA9" w:rsidRDefault="00D62EA9" w:rsidP="001E7B8D">
      <w:pPr>
        <w:pStyle w:val="a8"/>
        <w:spacing w:before="0" w:after="0"/>
        <w:ind w:firstLine="567"/>
        <w:jc w:val="both"/>
        <w:rPr>
          <w:sz w:val="28"/>
          <w:szCs w:val="28"/>
        </w:rPr>
      </w:pPr>
      <w:r>
        <w:rPr>
          <w:sz w:val="28"/>
          <w:szCs w:val="28"/>
        </w:rPr>
        <w:t xml:space="preserve">Участники, занявшие первые места в своих номинациях: </w:t>
      </w:r>
      <w:proofErr w:type="spellStart"/>
      <w:r>
        <w:rPr>
          <w:sz w:val="28"/>
          <w:szCs w:val="28"/>
        </w:rPr>
        <w:t>Сухаревский</w:t>
      </w:r>
      <w:proofErr w:type="spellEnd"/>
      <w:r>
        <w:rPr>
          <w:sz w:val="28"/>
          <w:szCs w:val="28"/>
        </w:rPr>
        <w:t xml:space="preserve"> Д.В., Кудрявцев В.А. и Бредихин И.С. представляли строительную отрасль Тульской области в окружном этапе Национального конкурса «</w:t>
      </w:r>
      <w:proofErr w:type="spellStart"/>
      <w:r>
        <w:rPr>
          <w:sz w:val="28"/>
          <w:szCs w:val="28"/>
        </w:rPr>
        <w:t>Строймастер</w:t>
      </w:r>
      <w:proofErr w:type="spellEnd"/>
      <w:r>
        <w:rPr>
          <w:sz w:val="28"/>
          <w:szCs w:val="28"/>
        </w:rPr>
        <w:t xml:space="preserve">» по Центральному федеральному округу, который состоялся </w:t>
      </w:r>
      <w:r>
        <w:rPr>
          <w:b/>
          <w:sz w:val="28"/>
          <w:szCs w:val="28"/>
        </w:rPr>
        <w:t>15 июня 2022 года в Королеве Московской области</w:t>
      </w:r>
      <w:r>
        <w:rPr>
          <w:sz w:val="28"/>
          <w:szCs w:val="28"/>
        </w:rPr>
        <w:t xml:space="preserve"> на площадке ГАПОУ МО «</w:t>
      </w:r>
      <w:proofErr w:type="spellStart"/>
      <w:r>
        <w:rPr>
          <w:sz w:val="28"/>
          <w:szCs w:val="28"/>
        </w:rPr>
        <w:t>МЦК-Техникум</w:t>
      </w:r>
      <w:proofErr w:type="spellEnd"/>
      <w:r>
        <w:rPr>
          <w:sz w:val="28"/>
          <w:szCs w:val="28"/>
        </w:rPr>
        <w:t xml:space="preserve"> имени С.П. Королева». За звание лучшего боролись 32 участника из 14 субъектов ЦФО. Партнером конкурса в ЦФО выступила Московская сбытовая дирекция – филиал ООО «КНАУФ ГИПС» (</w:t>
      </w:r>
      <w:proofErr w:type="gramStart"/>
      <w:r>
        <w:rPr>
          <w:sz w:val="28"/>
          <w:szCs w:val="28"/>
        </w:rPr>
        <w:t>г</w:t>
      </w:r>
      <w:proofErr w:type="gramEnd"/>
      <w:r>
        <w:rPr>
          <w:sz w:val="28"/>
          <w:szCs w:val="28"/>
        </w:rPr>
        <w:t>. Красногорск), которая принимала участие в подготовке и проведении номинаций «Лучший штукатур» и «Лучший монтажник каркасно-обшивных конструкций».</w:t>
      </w:r>
    </w:p>
    <w:p w:rsidR="00D62EA9" w:rsidRDefault="00D62EA9" w:rsidP="001E7B8D">
      <w:pPr>
        <w:pStyle w:val="a8"/>
        <w:spacing w:before="0" w:after="0"/>
        <w:ind w:firstLine="567"/>
        <w:jc w:val="both"/>
        <w:rPr>
          <w:sz w:val="28"/>
          <w:szCs w:val="28"/>
        </w:rPr>
      </w:pPr>
      <w:r>
        <w:rPr>
          <w:sz w:val="28"/>
          <w:szCs w:val="28"/>
        </w:rPr>
        <w:t>По итогам конкурсных состязаний победителями и призерами окружного этапа конкурса «</w:t>
      </w:r>
      <w:proofErr w:type="spellStart"/>
      <w:r>
        <w:rPr>
          <w:sz w:val="28"/>
          <w:szCs w:val="28"/>
        </w:rPr>
        <w:t>Строймастер</w:t>
      </w:r>
      <w:proofErr w:type="spellEnd"/>
      <w:r>
        <w:rPr>
          <w:sz w:val="28"/>
          <w:szCs w:val="28"/>
        </w:rPr>
        <w:t>» стали:</w:t>
      </w:r>
    </w:p>
    <w:p w:rsidR="00D62EA9" w:rsidRDefault="00D62EA9" w:rsidP="001E7B8D">
      <w:pPr>
        <w:numPr>
          <w:ilvl w:val="0"/>
          <w:numId w:val="6"/>
        </w:num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 номинации «Лучший каменщик»:</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- 1 место – Алексеев Сергей Александрович (ООО «Успех», Московская область)</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место – </w:t>
      </w:r>
      <w:proofErr w:type="spellStart"/>
      <w:r>
        <w:rPr>
          <w:rFonts w:ascii="Times New Roman" w:hAnsi="Times New Roman" w:cs="Times New Roman"/>
          <w:sz w:val="28"/>
          <w:szCs w:val="28"/>
        </w:rPr>
        <w:t>Баташов</w:t>
      </w:r>
      <w:proofErr w:type="spellEnd"/>
      <w:r>
        <w:rPr>
          <w:rFonts w:ascii="Times New Roman" w:hAnsi="Times New Roman" w:cs="Times New Roman"/>
          <w:sz w:val="28"/>
          <w:szCs w:val="28"/>
        </w:rPr>
        <w:t xml:space="preserve"> Никита Васильевич (ООО «СФ «</w:t>
      </w:r>
      <w:proofErr w:type="spellStart"/>
      <w:r>
        <w:rPr>
          <w:rFonts w:ascii="Times New Roman" w:hAnsi="Times New Roman" w:cs="Times New Roman"/>
          <w:sz w:val="28"/>
          <w:szCs w:val="28"/>
        </w:rPr>
        <w:t>Монострой</w:t>
      </w:r>
      <w:proofErr w:type="spellEnd"/>
      <w:r>
        <w:rPr>
          <w:rFonts w:ascii="Times New Roman" w:hAnsi="Times New Roman" w:cs="Times New Roman"/>
          <w:sz w:val="28"/>
          <w:szCs w:val="28"/>
        </w:rPr>
        <w:t>», Владимирская область)</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- 3 место – Козлов Максим Викторович (ООО «</w:t>
      </w:r>
      <w:proofErr w:type="spellStart"/>
      <w:r>
        <w:rPr>
          <w:rFonts w:ascii="Times New Roman" w:hAnsi="Times New Roman" w:cs="Times New Roman"/>
          <w:sz w:val="28"/>
          <w:szCs w:val="28"/>
        </w:rPr>
        <w:t>МикроДСК</w:t>
      </w:r>
      <w:proofErr w:type="spellEnd"/>
      <w:r>
        <w:rPr>
          <w:rFonts w:ascii="Times New Roman" w:hAnsi="Times New Roman" w:cs="Times New Roman"/>
          <w:sz w:val="28"/>
          <w:szCs w:val="28"/>
        </w:rPr>
        <w:t>», Тверская область)</w:t>
      </w:r>
    </w:p>
    <w:p w:rsidR="00D62EA9" w:rsidRDefault="00D62EA9" w:rsidP="001E7B8D">
      <w:pPr>
        <w:numPr>
          <w:ilvl w:val="0"/>
          <w:numId w:val="7"/>
        </w:num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 номинации «Лучший штукатур»:</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место – </w:t>
      </w:r>
      <w:proofErr w:type="spellStart"/>
      <w:r>
        <w:rPr>
          <w:rFonts w:ascii="Times New Roman" w:hAnsi="Times New Roman" w:cs="Times New Roman"/>
          <w:sz w:val="28"/>
          <w:szCs w:val="28"/>
        </w:rPr>
        <w:t>Сухаревский</w:t>
      </w:r>
      <w:proofErr w:type="spellEnd"/>
      <w:r>
        <w:rPr>
          <w:rFonts w:ascii="Times New Roman" w:hAnsi="Times New Roman" w:cs="Times New Roman"/>
          <w:sz w:val="28"/>
          <w:szCs w:val="28"/>
        </w:rPr>
        <w:t xml:space="preserve"> Дмитрий Викторович (ООО «КОНСТАНТА», Тульская область)</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место – </w:t>
      </w:r>
      <w:proofErr w:type="spellStart"/>
      <w:r>
        <w:rPr>
          <w:rFonts w:ascii="Times New Roman" w:hAnsi="Times New Roman" w:cs="Times New Roman"/>
          <w:sz w:val="28"/>
          <w:szCs w:val="28"/>
        </w:rPr>
        <w:t>Февралёв</w:t>
      </w:r>
      <w:proofErr w:type="spellEnd"/>
      <w:r>
        <w:rPr>
          <w:rFonts w:ascii="Times New Roman" w:hAnsi="Times New Roman" w:cs="Times New Roman"/>
          <w:sz w:val="28"/>
          <w:szCs w:val="28"/>
        </w:rPr>
        <w:t xml:space="preserve"> Владимир Николаевич (ООО «Центр Независимых Экспертиз», Ивановская область)</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место – </w:t>
      </w:r>
      <w:proofErr w:type="spellStart"/>
      <w:r>
        <w:rPr>
          <w:rFonts w:ascii="Times New Roman" w:hAnsi="Times New Roman" w:cs="Times New Roman"/>
          <w:sz w:val="28"/>
          <w:szCs w:val="28"/>
        </w:rPr>
        <w:t>Людкус</w:t>
      </w:r>
      <w:proofErr w:type="spellEnd"/>
      <w:r>
        <w:rPr>
          <w:rFonts w:ascii="Times New Roman" w:hAnsi="Times New Roman" w:cs="Times New Roman"/>
          <w:sz w:val="28"/>
          <w:szCs w:val="28"/>
        </w:rPr>
        <w:t xml:space="preserve"> Сергей Юрьевич (ООО «</w:t>
      </w:r>
      <w:proofErr w:type="spellStart"/>
      <w:r>
        <w:rPr>
          <w:rFonts w:ascii="Times New Roman" w:hAnsi="Times New Roman" w:cs="Times New Roman"/>
          <w:sz w:val="28"/>
          <w:szCs w:val="28"/>
        </w:rPr>
        <w:t>ЛДМ-Строй</w:t>
      </w:r>
      <w:proofErr w:type="spellEnd"/>
      <w:r>
        <w:rPr>
          <w:rFonts w:ascii="Times New Roman" w:hAnsi="Times New Roman" w:cs="Times New Roman"/>
          <w:sz w:val="28"/>
          <w:szCs w:val="28"/>
        </w:rPr>
        <w:t>», Воронежская область)</w:t>
      </w:r>
    </w:p>
    <w:p w:rsidR="00D62EA9" w:rsidRDefault="00D62EA9" w:rsidP="001E7B8D">
      <w:pPr>
        <w:numPr>
          <w:ilvl w:val="0"/>
          <w:numId w:val="8"/>
        </w:num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 номинации «Лучший сварщик»:</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- 1 место – Крюков Максим Сергеевич (ООО «ИМПУЛЬС», Липецкая область)</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место – </w:t>
      </w:r>
      <w:proofErr w:type="spellStart"/>
      <w:r>
        <w:rPr>
          <w:rFonts w:ascii="Times New Roman" w:hAnsi="Times New Roman" w:cs="Times New Roman"/>
          <w:sz w:val="28"/>
          <w:szCs w:val="28"/>
        </w:rPr>
        <w:t>Терлецкий</w:t>
      </w:r>
      <w:proofErr w:type="spellEnd"/>
      <w:r>
        <w:rPr>
          <w:rFonts w:ascii="Times New Roman" w:hAnsi="Times New Roman" w:cs="Times New Roman"/>
          <w:sz w:val="28"/>
          <w:szCs w:val="28"/>
        </w:rPr>
        <w:t xml:space="preserve"> Сергей Александрович (АО «Михайловский ГОК им А.В. </w:t>
      </w:r>
      <w:proofErr w:type="spellStart"/>
      <w:r>
        <w:rPr>
          <w:rFonts w:ascii="Times New Roman" w:hAnsi="Times New Roman" w:cs="Times New Roman"/>
          <w:sz w:val="28"/>
          <w:szCs w:val="28"/>
        </w:rPr>
        <w:t>Варичева</w:t>
      </w:r>
      <w:proofErr w:type="spellEnd"/>
      <w:r>
        <w:rPr>
          <w:rFonts w:ascii="Times New Roman" w:hAnsi="Times New Roman" w:cs="Times New Roman"/>
          <w:sz w:val="28"/>
          <w:szCs w:val="28"/>
        </w:rPr>
        <w:t>», Курская область)</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место – </w:t>
      </w:r>
      <w:proofErr w:type="spellStart"/>
      <w:r>
        <w:rPr>
          <w:rFonts w:ascii="Times New Roman" w:hAnsi="Times New Roman" w:cs="Times New Roman"/>
          <w:sz w:val="28"/>
          <w:szCs w:val="28"/>
        </w:rPr>
        <w:t>Моисеенко</w:t>
      </w:r>
      <w:proofErr w:type="spellEnd"/>
      <w:r>
        <w:rPr>
          <w:rFonts w:ascii="Times New Roman" w:hAnsi="Times New Roman" w:cs="Times New Roman"/>
          <w:sz w:val="28"/>
          <w:szCs w:val="28"/>
        </w:rPr>
        <w:t xml:space="preserve"> Дмитрий Юрьевич (ООО «</w:t>
      </w:r>
      <w:proofErr w:type="spellStart"/>
      <w:r>
        <w:rPr>
          <w:rFonts w:ascii="Times New Roman" w:hAnsi="Times New Roman" w:cs="Times New Roman"/>
          <w:sz w:val="28"/>
          <w:szCs w:val="28"/>
        </w:rPr>
        <w:t>Россошанское</w:t>
      </w:r>
      <w:proofErr w:type="spellEnd"/>
      <w:r>
        <w:rPr>
          <w:rFonts w:ascii="Times New Roman" w:hAnsi="Times New Roman" w:cs="Times New Roman"/>
          <w:sz w:val="28"/>
          <w:szCs w:val="28"/>
        </w:rPr>
        <w:t xml:space="preserve"> монтажное управление», Воронежская область)</w:t>
      </w:r>
    </w:p>
    <w:p w:rsidR="00D62EA9" w:rsidRDefault="00D62EA9" w:rsidP="001E7B8D">
      <w:pPr>
        <w:numPr>
          <w:ilvl w:val="0"/>
          <w:numId w:val="9"/>
        </w:num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 номинации «Лучший монтажник каркасно-обшивных конструкций»:</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место – </w:t>
      </w:r>
      <w:proofErr w:type="spellStart"/>
      <w:r>
        <w:rPr>
          <w:rFonts w:ascii="Times New Roman" w:hAnsi="Times New Roman" w:cs="Times New Roman"/>
          <w:sz w:val="28"/>
          <w:szCs w:val="28"/>
        </w:rPr>
        <w:t>Рычихин</w:t>
      </w:r>
      <w:proofErr w:type="spellEnd"/>
      <w:r>
        <w:rPr>
          <w:rFonts w:ascii="Times New Roman" w:hAnsi="Times New Roman" w:cs="Times New Roman"/>
          <w:sz w:val="28"/>
          <w:szCs w:val="28"/>
        </w:rPr>
        <w:t xml:space="preserve"> Алексей Борисович (ООО «</w:t>
      </w:r>
      <w:proofErr w:type="spellStart"/>
      <w:r>
        <w:rPr>
          <w:rFonts w:ascii="Times New Roman" w:hAnsi="Times New Roman" w:cs="Times New Roman"/>
          <w:sz w:val="28"/>
          <w:szCs w:val="28"/>
        </w:rPr>
        <w:t>РСГ-Труд</w:t>
      </w:r>
      <w:proofErr w:type="spellEnd"/>
      <w:r>
        <w:rPr>
          <w:rFonts w:ascii="Times New Roman" w:hAnsi="Times New Roman" w:cs="Times New Roman"/>
          <w:sz w:val="28"/>
          <w:szCs w:val="28"/>
        </w:rPr>
        <w:t>», Ивановская область)</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- 2 место – Шестопалов Евгений Викторович (ООО СЗ «Выбор», Воронежская область)</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- 3 место – Бредихин Иван Сергеевич (ООО «Палестра», Тульская область).</w:t>
      </w:r>
    </w:p>
    <w:p w:rsidR="00D62EA9" w:rsidRDefault="00D62EA9" w:rsidP="001E7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12-13 сентября 2022 года</w:t>
      </w:r>
      <w:r>
        <w:rPr>
          <w:rFonts w:ascii="Times New Roman" w:hAnsi="Times New Roman" w:cs="Times New Roman"/>
          <w:sz w:val="28"/>
          <w:szCs w:val="28"/>
        </w:rPr>
        <w:t xml:space="preserve"> в формате тестирования прошел окружной этап конкурса по ЦФО в номинации «Лучший прораб», победителями которого стали </w:t>
      </w:r>
      <w:r>
        <w:rPr>
          <w:rFonts w:ascii="Times New Roman" w:hAnsi="Times New Roman" w:cs="Times New Roman"/>
          <w:sz w:val="28"/>
          <w:szCs w:val="28"/>
        </w:rPr>
        <w:lastRenderedPageBreak/>
        <w:t>сотрудники АО «</w:t>
      </w:r>
      <w:proofErr w:type="spellStart"/>
      <w:r>
        <w:rPr>
          <w:rFonts w:ascii="Times New Roman" w:hAnsi="Times New Roman" w:cs="Times New Roman"/>
          <w:sz w:val="28"/>
          <w:szCs w:val="28"/>
        </w:rPr>
        <w:t>Тулачермет</w:t>
      </w:r>
      <w:proofErr w:type="spellEnd"/>
      <w:r>
        <w:rPr>
          <w:rFonts w:ascii="Times New Roman" w:hAnsi="Times New Roman" w:cs="Times New Roman"/>
          <w:sz w:val="28"/>
          <w:szCs w:val="28"/>
        </w:rPr>
        <w:t xml:space="preserve">» Полушин Антон Андреевич, </w:t>
      </w:r>
      <w:r>
        <w:rPr>
          <w:rFonts w:ascii="Times New Roman" w:hAnsi="Times New Roman" w:cs="Times New Roman"/>
          <w:bCs/>
          <w:sz w:val="28"/>
          <w:szCs w:val="28"/>
        </w:rPr>
        <w:t>начальник участка строительных работ строительно-монтажного управления</w:t>
      </w:r>
      <w:r>
        <w:rPr>
          <w:rFonts w:ascii="Times New Roman" w:hAnsi="Times New Roman" w:cs="Times New Roman"/>
          <w:sz w:val="28"/>
          <w:szCs w:val="28"/>
        </w:rPr>
        <w:t xml:space="preserve"> (цех № 7) и </w:t>
      </w:r>
      <w:proofErr w:type="spellStart"/>
      <w:r>
        <w:rPr>
          <w:rFonts w:ascii="Times New Roman" w:hAnsi="Times New Roman" w:cs="Times New Roman"/>
          <w:sz w:val="28"/>
          <w:szCs w:val="28"/>
        </w:rPr>
        <w:t>Шнычкин</w:t>
      </w:r>
      <w:proofErr w:type="spellEnd"/>
      <w:r>
        <w:rPr>
          <w:rFonts w:ascii="Times New Roman" w:hAnsi="Times New Roman" w:cs="Times New Roman"/>
          <w:sz w:val="28"/>
          <w:szCs w:val="28"/>
        </w:rPr>
        <w:t xml:space="preserve"> Евгений Александрович, мастер </w:t>
      </w:r>
      <w:r>
        <w:rPr>
          <w:rFonts w:ascii="Times New Roman" w:hAnsi="Times New Roman" w:cs="Times New Roman"/>
          <w:bCs/>
          <w:sz w:val="28"/>
          <w:szCs w:val="28"/>
        </w:rPr>
        <w:t>строительно-монтажных работ строительно-монтажного управления</w:t>
      </w:r>
      <w:r>
        <w:rPr>
          <w:rFonts w:ascii="Times New Roman" w:hAnsi="Times New Roman" w:cs="Times New Roman"/>
          <w:sz w:val="28"/>
          <w:szCs w:val="28"/>
        </w:rPr>
        <w:t xml:space="preserve"> (цех № 7).</w:t>
      </w:r>
    </w:p>
    <w:p w:rsidR="00CB0E98"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5-8 октября в городе Казани</w:t>
      </w:r>
      <w:r>
        <w:rPr>
          <w:rFonts w:ascii="Times New Roman" w:hAnsi="Times New Roman" w:cs="Times New Roman"/>
          <w:sz w:val="28"/>
          <w:szCs w:val="28"/>
        </w:rPr>
        <w:t xml:space="preserve"> состоялся Международный строительный чемпионат, в рамках которого прошел Всероссийский этап конкурса профессионального мастерства «СТРОЙМАСТЕР» в командной номинации, где в своих умениях состязались участники всех регионов России. </w:t>
      </w:r>
      <w:proofErr w:type="gramStart"/>
      <w:r>
        <w:rPr>
          <w:rFonts w:ascii="Times New Roman" w:hAnsi="Times New Roman" w:cs="Times New Roman"/>
          <w:sz w:val="28"/>
          <w:szCs w:val="28"/>
        </w:rPr>
        <w:t>Центральный федеральный округ представили победители окружного этапа конкурса, в том числе представители Тульской области:</w:t>
      </w:r>
      <w:r>
        <w:rPr>
          <w:rFonts w:ascii="Times New Roman" w:hAnsi="Times New Roman" w:cs="Times New Roman"/>
          <w:bCs/>
          <w:sz w:val="28"/>
          <w:szCs w:val="28"/>
        </w:rPr>
        <w:t xml:space="preserve"> </w:t>
      </w:r>
      <w:r>
        <w:rPr>
          <w:rFonts w:ascii="Times New Roman" w:hAnsi="Times New Roman" w:cs="Times New Roman"/>
          <w:sz w:val="28"/>
          <w:szCs w:val="28"/>
        </w:rPr>
        <w:t xml:space="preserve">в номинации «Лучший штукатур» - </w:t>
      </w:r>
      <w:proofErr w:type="spellStart"/>
      <w:r>
        <w:rPr>
          <w:rFonts w:ascii="Times New Roman" w:hAnsi="Times New Roman" w:cs="Times New Roman"/>
          <w:sz w:val="28"/>
          <w:szCs w:val="28"/>
        </w:rPr>
        <w:t>Сухаревский</w:t>
      </w:r>
      <w:proofErr w:type="spellEnd"/>
      <w:r>
        <w:rPr>
          <w:rFonts w:ascii="Times New Roman" w:hAnsi="Times New Roman" w:cs="Times New Roman"/>
          <w:sz w:val="28"/>
          <w:szCs w:val="28"/>
        </w:rPr>
        <w:t xml:space="preserve"> Дмитрий Викторович (ООО «КОНСТАНТА», Ассоциация «МЕЖРЕГИОНСТРОЙ»), в номинации «Лучший прораб»</w:t>
      </w:r>
      <w:r>
        <w:rPr>
          <w:rFonts w:ascii="Times New Roman" w:hAnsi="Times New Roman" w:cs="Times New Roman"/>
          <w:bCs/>
          <w:sz w:val="28"/>
          <w:szCs w:val="28"/>
        </w:rPr>
        <w:t xml:space="preserve"> – Полушин Антон Андреевич (АО «</w:t>
      </w:r>
      <w:proofErr w:type="spellStart"/>
      <w:r>
        <w:rPr>
          <w:rFonts w:ascii="Times New Roman" w:hAnsi="Times New Roman" w:cs="Times New Roman"/>
          <w:bCs/>
          <w:sz w:val="28"/>
          <w:szCs w:val="28"/>
        </w:rPr>
        <w:t>Тулачермет</w:t>
      </w:r>
      <w:proofErr w:type="spellEnd"/>
      <w:r>
        <w:rPr>
          <w:rFonts w:ascii="Times New Roman" w:hAnsi="Times New Roman" w:cs="Times New Roman"/>
          <w:bCs/>
          <w:sz w:val="28"/>
          <w:szCs w:val="28"/>
        </w:rPr>
        <w:t xml:space="preserve">», Ассоциация </w:t>
      </w:r>
      <w:r>
        <w:rPr>
          <w:rFonts w:ascii="Times New Roman" w:hAnsi="Times New Roman" w:cs="Times New Roman"/>
          <w:sz w:val="28"/>
          <w:szCs w:val="28"/>
        </w:rPr>
        <w:t>«Строители Тульской области»).</w:t>
      </w:r>
      <w:proofErr w:type="gramEnd"/>
    </w:p>
    <w:p w:rsidR="00D62EA9" w:rsidRDefault="00D62EA9" w:rsidP="001E7B8D">
      <w:pPr>
        <w:pStyle w:val="1"/>
        <w:spacing w:before="0" w:after="0" w:line="240" w:lineRule="auto"/>
        <w:ind w:firstLine="567"/>
        <w:jc w:val="both"/>
        <w:rPr>
          <w:rFonts w:ascii="Times New Roman" w:hAnsi="Times New Roman"/>
          <w:b w:val="0"/>
          <w:sz w:val="28"/>
          <w:szCs w:val="28"/>
        </w:rPr>
      </w:pPr>
      <w:r>
        <w:rPr>
          <w:rFonts w:ascii="Times New Roman" w:hAnsi="Times New Roman"/>
          <w:b w:val="0"/>
          <w:sz w:val="28"/>
          <w:szCs w:val="28"/>
        </w:rPr>
        <w:t xml:space="preserve"> Международный строительный чемпионат проходил 21-22 апреля 2021 года в городе Сочи, на площадке Парка науки и искусств «Сириус».</w:t>
      </w:r>
    </w:p>
    <w:p w:rsidR="00D62EA9" w:rsidRDefault="00D62EA9" w:rsidP="001E7B8D">
      <w:pPr>
        <w:pStyle w:val="1"/>
        <w:spacing w:before="0" w:after="0" w:line="240" w:lineRule="auto"/>
        <w:ind w:firstLine="567"/>
        <w:jc w:val="both"/>
        <w:rPr>
          <w:rFonts w:ascii="Times New Roman" w:hAnsi="Times New Roman"/>
          <w:b w:val="0"/>
          <w:sz w:val="28"/>
          <w:szCs w:val="28"/>
        </w:rPr>
      </w:pPr>
      <w:r>
        <w:rPr>
          <w:rFonts w:ascii="Times New Roman" w:hAnsi="Times New Roman"/>
          <w:b w:val="0"/>
          <w:sz w:val="28"/>
          <w:szCs w:val="28"/>
          <w:lang w:val="en-US"/>
        </w:rPr>
        <w:t>II</w:t>
      </w:r>
      <w:r>
        <w:rPr>
          <w:rFonts w:ascii="Times New Roman" w:hAnsi="Times New Roman"/>
          <w:b w:val="0"/>
          <w:sz w:val="28"/>
          <w:szCs w:val="28"/>
        </w:rPr>
        <w:t xml:space="preserve"> Международный строительный чемпионат прошел </w:t>
      </w:r>
      <w:r>
        <w:rPr>
          <w:rFonts w:ascii="Times New Roman" w:hAnsi="Times New Roman"/>
          <w:sz w:val="28"/>
          <w:szCs w:val="28"/>
        </w:rPr>
        <w:t>5-8 октября 2022 года в городе Казани</w:t>
      </w:r>
      <w:r>
        <w:rPr>
          <w:rFonts w:ascii="Times New Roman" w:hAnsi="Times New Roman"/>
          <w:b w:val="0"/>
          <w:sz w:val="28"/>
          <w:szCs w:val="28"/>
        </w:rPr>
        <w:t>. Программа мероприятий чемпионата включала не только соревновательную часть Всероссийских этапов конкурса профессионального мастерства «</w:t>
      </w:r>
      <w:proofErr w:type="spellStart"/>
      <w:r>
        <w:rPr>
          <w:rFonts w:ascii="Times New Roman" w:hAnsi="Times New Roman"/>
          <w:b w:val="0"/>
          <w:sz w:val="28"/>
          <w:szCs w:val="28"/>
        </w:rPr>
        <w:t>Строймастер</w:t>
      </w:r>
      <w:proofErr w:type="spellEnd"/>
      <w:r>
        <w:rPr>
          <w:rFonts w:ascii="Times New Roman" w:hAnsi="Times New Roman"/>
          <w:b w:val="0"/>
          <w:sz w:val="28"/>
          <w:szCs w:val="28"/>
        </w:rPr>
        <w:t xml:space="preserve">» и ИТР, но и деловую часть, а именно: расширенное заседание Совета Ассоциации «Национальное объединение строителей», пленарные сессии «Строительная отрасль: сценарии и </w:t>
      </w:r>
      <w:r>
        <w:rPr>
          <w:rFonts w:ascii="Times New Roman" w:hAnsi="Times New Roman"/>
          <w:b w:val="0"/>
          <w:spacing w:val="-6"/>
          <w:sz w:val="28"/>
          <w:szCs w:val="28"/>
        </w:rPr>
        <w:t>актуальные</w:t>
      </w:r>
      <w:r>
        <w:rPr>
          <w:rFonts w:ascii="Times New Roman" w:hAnsi="Times New Roman"/>
          <w:b w:val="0"/>
          <w:sz w:val="28"/>
          <w:szCs w:val="28"/>
        </w:rPr>
        <w:t xml:space="preserve"> прогнозы будущего», «Строительная отрасль как драйвер развития экономики России», экскурсию по важнейшим объектам строительства г. Казани и многое другое.</w:t>
      </w:r>
    </w:p>
    <w:p w:rsidR="00D62EA9" w:rsidRDefault="00D62EA9" w:rsidP="001E7B8D">
      <w:pPr>
        <w:pStyle w:val="1"/>
        <w:spacing w:before="0" w:after="0" w:line="240" w:lineRule="auto"/>
        <w:ind w:firstLine="567"/>
        <w:jc w:val="both"/>
        <w:rPr>
          <w:rFonts w:ascii="Times New Roman" w:hAnsi="Times New Roman"/>
          <w:b w:val="0"/>
          <w:sz w:val="28"/>
          <w:szCs w:val="28"/>
        </w:rPr>
      </w:pPr>
      <w:r>
        <w:rPr>
          <w:rFonts w:ascii="Times New Roman" w:hAnsi="Times New Roman"/>
          <w:b w:val="0"/>
          <w:sz w:val="28"/>
          <w:szCs w:val="28"/>
        </w:rPr>
        <w:t xml:space="preserve">6 октября 2022 г. состоялось </w:t>
      </w:r>
      <w:r>
        <w:rPr>
          <w:rFonts w:ascii="Times New Roman" w:hAnsi="Times New Roman"/>
          <w:sz w:val="28"/>
          <w:szCs w:val="28"/>
        </w:rPr>
        <w:t>Пленарное заседание</w:t>
      </w:r>
      <w:r>
        <w:rPr>
          <w:rFonts w:ascii="Times New Roman" w:hAnsi="Times New Roman"/>
          <w:b w:val="0"/>
          <w:sz w:val="28"/>
          <w:szCs w:val="28"/>
        </w:rPr>
        <w:t xml:space="preserve"> деловой программы «Новое время и вызовы. Строительная отрасль: сценарии и актуальные прогнозы будущего», на котором Президент Национального объединения строителей </w:t>
      </w:r>
      <w:r>
        <w:rPr>
          <w:rFonts w:ascii="Times New Roman" w:hAnsi="Times New Roman"/>
          <w:b w:val="0"/>
          <w:bCs w:val="0"/>
          <w:sz w:val="28"/>
          <w:szCs w:val="28"/>
        </w:rPr>
        <w:t>Антон Глушков</w:t>
      </w:r>
      <w:r>
        <w:rPr>
          <w:rFonts w:ascii="Times New Roman" w:hAnsi="Times New Roman"/>
          <w:b w:val="0"/>
          <w:sz w:val="28"/>
          <w:szCs w:val="28"/>
        </w:rPr>
        <w:t xml:space="preserve"> выступил с докладом о необходимости высокотехнологичного и инновационного развития отрасли. В фокусе внимания – вопросы, посвященные вызовам, влияющим сегодня на экономику страны и строительную отрасль, задачам, которые должны быть решены для развития суверенитета и потенциала строительного комплекса. </w:t>
      </w:r>
    </w:p>
    <w:p w:rsidR="00D62EA9" w:rsidRDefault="00D62EA9" w:rsidP="001E7B8D">
      <w:pPr>
        <w:pStyle w:val="a8"/>
        <w:spacing w:before="0" w:after="0"/>
        <w:ind w:firstLine="567"/>
        <w:jc w:val="both"/>
        <w:rPr>
          <w:sz w:val="28"/>
          <w:szCs w:val="28"/>
        </w:rPr>
      </w:pPr>
      <w:r>
        <w:rPr>
          <w:sz w:val="28"/>
          <w:szCs w:val="28"/>
        </w:rPr>
        <w:t xml:space="preserve">6 октября 2022 года состоялось </w:t>
      </w:r>
      <w:r>
        <w:rPr>
          <w:b/>
          <w:sz w:val="28"/>
          <w:szCs w:val="28"/>
        </w:rPr>
        <w:t>расширенное заседание Совета Национального объединения строителей</w:t>
      </w:r>
      <w:r>
        <w:rPr>
          <w:sz w:val="28"/>
          <w:szCs w:val="28"/>
        </w:rPr>
        <w:t xml:space="preserve"> под председательством президента НОСТРОЙ </w:t>
      </w:r>
      <w:r>
        <w:rPr>
          <w:bCs/>
          <w:sz w:val="28"/>
          <w:szCs w:val="28"/>
        </w:rPr>
        <w:t>Антона Глушкова</w:t>
      </w:r>
      <w:r>
        <w:rPr>
          <w:sz w:val="28"/>
          <w:szCs w:val="28"/>
        </w:rPr>
        <w:t>. В заседании приняли участие 26 членов Совета, в том числе вице-президенты НОСТРОЙ </w:t>
      </w:r>
      <w:r>
        <w:rPr>
          <w:bCs/>
          <w:sz w:val="28"/>
          <w:szCs w:val="28"/>
        </w:rPr>
        <w:t xml:space="preserve">Аркадий </w:t>
      </w:r>
      <w:proofErr w:type="spellStart"/>
      <w:r>
        <w:rPr>
          <w:bCs/>
          <w:sz w:val="28"/>
          <w:szCs w:val="28"/>
        </w:rPr>
        <w:t>Чернецкий</w:t>
      </w:r>
      <w:proofErr w:type="spellEnd"/>
      <w:r>
        <w:rPr>
          <w:sz w:val="28"/>
          <w:szCs w:val="28"/>
        </w:rPr>
        <w:t>, </w:t>
      </w:r>
      <w:r>
        <w:rPr>
          <w:bCs/>
          <w:sz w:val="28"/>
          <w:szCs w:val="28"/>
        </w:rPr>
        <w:t xml:space="preserve">Александр </w:t>
      </w:r>
      <w:proofErr w:type="spellStart"/>
      <w:r>
        <w:rPr>
          <w:bCs/>
          <w:sz w:val="28"/>
          <w:szCs w:val="28"/>
        </w:rPr>
        <w:t>Ишин</w:t>
      </w:r>
      <w:proofErr w:type="spellEnd"/>
      <w:r>
        <w:rPr>
          <w:sz w:val="28"/>
          <w:szCs w:val="28"/>
        </w:rPr>
        <w:t> и </w:t>
      </w:r>
      <w:r>
        <w:rPr>
          <w:bCs/>
          <w:sz w:val="28"/>
          <w:szCs w:val="28"/>
        </w:rPr>
        <w:t>Антон Мороз</w:t>
      </w:r>
      <w:r>
        <w:rPr>
          <w:sz w:val="28"/>
          <w:szCs w:val="28"/>
        </w:rPr>
        <w:t>, а также заместитель министра строительства и жилищно-коммунального хозяйства Российской Федерации, директор Правового департамента Минстроя России </w:t>
      </w:r>
      <w:r>
        <w:rPr>
          <w:bCs/>
          <w:sz w:val="28"/>
          <w:szCs w:val="28"/>
        </w:rPr>
        <w:t>Олег Сперанский</w:t>
      </w:r>
      <w:r>
        <w:rPr>
          <w:sz w:val="28"/>
          <w:szCs w:val="28"/>
        </w:rPr>
        <w:t xml:space="preserve"> и министры строительства всех субъектов Приволжского федерального округа </w:t>
      </w:r>
      <w:proofErr w:type="spellStart"/>
      <w:r>
        <w:rPr>
          <w:sz w:val="28"/>
          <w:szCs w:val="28"/>
        </w:rPr>
        <w:t>очно</w:t>
      </w:r>
      <w:proofErr w:type="spellEnd"/>
      <w:r>
        <w:rPr>
          <w:sz w:val="28"/>
          <w:szCs w:val="28"/>
        </w:rPr>
        <w:t xml:space="preserve"> и по </w:t>
      </w:r>
      <w:proofErr w:type="spellStart"/>
      <w:r>
        <w:rPr>
          <w:sz w:val="28"/>
          <w:szCs w:val="28"/>
        </w:rPr>
        <w:t>видео−</w:t>
      </w:r>
      <w:proofErr w:type="gramStart"/>
      <w:r>
        <w:rPr>
          <w:sz w:val="28"/>
          <w:szCs w:val="28"/>
        </w:rPr>
        <w:t>конференц−связи</w:t>
      </w:r>
      <w:proofErr w:type="spellEnd"/>
      <w:proofErr w:type="gramEnd"/>
      <w:r>
        <w:rPr>
          <w:sz w:val="28"/>
          <w:szCs w:val="28"/>
        </w:rPr>
        <w:t>.</w:t>
      </w:r>
    </w:p>
    <w:p w:rsidR="00D62EA9" w:rsidRDefault="00D62EA9" w:rsidP="001E7B8D">
      <w:pPr>
        <w:pStyle w:val="a8"/>
        <w:spacing w:before="0" w:after="0"/>
        <w:ind w:firstLine="567"/>
        <w:jc w:val="both"/>
        <w:rPr>
          <w:sz w:val="28"/>
          <w:szCs w:val="28"/>
        </w:rPr>
      </w:pPr>
      <w:proofErr w:type="spellStart"/>
      <w:r>
        <w:rPr>
          <w:sz w:val="28"/>
          <w:szCs w:val="28"/>
        </w:rPr>
        <w:t>Замглавы</w:t>
      </w:r>
      <w:proofErr w:type="spellEnd"/>
      <w:r>
        <w:rPr>
          <w:sz w:val="28"/>
          <w:szCs w:val="28"/>
        </w:rPr>
        <w:t xml:space="preserve"> Минстроя России</w:t>
      </w:r>
      <w:r>
        <w:rPr>
          <w:bCs/>
          <w:sz w:val="28"/>
          <w:szCs w:val="28"/>
        </w:rPr>
        <w:t xml:space="preserve"> Сергей </w:t>
      </w:r>
      <w:proofErr w:type="spellStart"/>
      <w:r>
        <w:rPr>
          <w:bCs/>
          <w:sz w:val="28"/>
          <w:szCs w:val="28"/>
        </w:rPr>
        <w:t>Музыченко</w:t>
      </w:r>
      <w:proofErr w:type="spellEnd"/>
      <w:r>
        <w:rPr>
          <w:sz w:val="28"/>
          <w:szCs w:val="28"/>
        </w:rPr>
        <w:t>, выступая от имени министра </w:t>
      </w:r>
      <w:proofErr w:type="spellStart"/>
      <w:r>
        <w:rPr>
          <w:bCs/>
          <w:sz w:val="28"/>
          <w:szCs w:val="28"/>
        </w:rPr>
        <w:t>Ирека</w:t>
      </w:r>
      <w:proofErr w:type="spellEnd"/>
      <w:r>
        <w:rPr>
          <w:bCs/>
          <w:sz w:val="28"/>
          <w:szCs w:val="28"/>
        </w:rPr>
        <w:t xml:space="preserve"> </w:t>
      </w:r>
      <w:proofErr w:type="spellStart"/>
      <w:r>
        <w:rPr>
          <w:bCs/>
          <w:sz w:val="28"/>
          <w:szCs w:val="28"/>
        </w:rPr>
        <w:t>Файзуллина</w:t>
      </w:r>
      <w:proofErr w:type="spellEnd"/>
      <w:r>
        <w:rPr>
          <w:sz w:val="28"/>
          <w:szCs w:val="28"/>
        </w:rPr>
        <w:t>, в числе стратегических задач, которые сегодня стоят перед строительной отраслью, отметил формирование технологического суверенитета в строительной отрасли, для чего необходимо объединение усилий государства, науки, бизнеса, крупных корпораций, учебных заведений и общественных объединений.</w:t>
      </w:r>
    </w:p>
    <w:p w:rsidR="00D62EA9" w:rsidRDefault="00D62EA9" w:rsidP="001E7B8D">
      <w:pPr>
        <w:pStyle w:val="a8"/>
        <w:spacing w:before="0" w:after="0"/>
        <w:ind w:firstLine="567"/>
        <w:jc w:val="both"/>
        <w:rPr>
          <w:sz w:val="28"/>
          <w:szCs w:val="28"/>
        </w:rPr>
      </w:pPr>
      <w:r>
        <w:rPr>
          <w:sz w:val="28"/>
          <w:szCs w:val="28"/>
        </w:rPr>
        <w:lastRenderedPageBreak/>
        <w:t>По завершении выступления </w:t>
      </w:r>
      <w:r>
        <w:rPr>
          <w:bCs/>
          <w:sz w:val="28"/>
          <w:szCs w:val="28"/>
        </w:rPr>
        <w:t xml:space="preserve">Сергея </w:t>
      </w:r>
      <w:proofErr w:type="spellStart"/>
      <w:r>
        <w:rPr>
          <w:bCs/>
          <w:sz w:val="28"/>
          <w:szCs w:val="28"/>
        </w:rPr>
        <w:t>Музыченко</w:t>
      </w:r>
      <w:proofErr w:type="spellEnd"/>
      <w:r>
        <w:rPr>
          <w:bCs/>
          <w:sz w:val="28"/>
          <w:szCs w:val="28"/>
        </w:rPr>
        <w:t xml:space="preserve"> Антон Глушков</w:t>
      </w:r>
      <w:r>
        <w:rPr>
          <w:sz w:val="28"/>
          <w:szCs w:val="28"/>
        </w:rPr>
        <w:t xml:space="preserve"> перешел к вопросу повестки дня, посвященному ценообразованию в строительстве на территории Приволжского федерального округа. Он выступил с докладом «Реализация мер поддержки строительной отрасли, связанных с ростом цен на строительные ресурсы» и детально остановился реализации механизмов изменения твердой цены контрактов на строительство объектов по госзаказу и капитальный ремонт в многоквартирных домах из-за повышения стоимости на стройматериалы в регионах ПФО. </w:t>
      </w:r>
      <w:proofErr w:type="gramStart"/>
      <w:r>
        <w:rPr>
          <w:sz w:val="28"/>
          <w:szCs w:val="28"/>
        </w:rPr>
        <w:t>Президент НОСТРОЙ рассказал о системе «светофоров» и напомнил, что на заседании Комиссии по ценообразованию Общественного совета при Минстрое России, которое состоялось в августе 2022 года, был рассмотрен </w:t>
      </w:r>
      <w:hyperlink r:id="rId10" w:tgtFrame="_blank" w:history="1">
        <w:r w:rsidRPr="001E7B8D">
          <w:rPr>
            <w:rStyle w:val="a7"/>
            <w:rFonts w:eastAsia="Calibri"/>
            <w:color w:val="auto"/>
            <w:sz w:val="28"/>
            <w:szCs w:val="28"/>
            <w:u w:val="none"/>
          </w:rPr>
          <w:t>проект методики пересмотра контрактов на проведение капремонта в многоквартирных домах</w:t>
        </w:r>
      </w:hyperlink>
      <w:r>
        <w:rPr>
          <w:sz w:val="28"/>
          <w:szCs w:val="28"/>
        </w:rPr>
        <w:t>. Документ передан в Минстрой России для направления в рамках рекомендательного письма в адрес региональных операторов фондов капитального ремонта (ФКР).</w:t>
      </w:r>
      <w:proofErr w:type="gramEnd"/>
    </w:p>
    <w:p w:rsidR="00D62EA9" w:rsidRDefault="00D62EA9" w:rsidP="001E7B8D">
      <w:pPr>
        <w:pStyle w:val="a8"/>
        <w:spacing w:before="0" w:after="0"/>
        <w:ind w:firstLine="567"/>
        <w:jc w:val="both"/>
        <w:rPr>
          <w:sz w:val="28"/>
          <w:szCs w:val="28"/>
        </w:rPr>
      </w:pPr>
      <w:r>
        <w:rPr>
          <w:bCs/>
          <w:sz w:val="28"/>
          <w:szCs w:val="28"/>
        </w:rPr>
        <w:t>Антон Глушков</w:t>
      </w:r>
      <w:r>
        <w:rPr>
          <w:sz w:val="28"/>
          <w:szCs w:val="28"/>
        </w:rPr>
        <w:t xml:space="preserve"> добавил, что в августе 2022 года было принято решение об увеличении бюджетных средств на компенсацию затрат подрядчикам. Если ранее сумма средств составляла 70 </w:t>
      </w:r>
      <w:proofErr w:type="spellStart"/>
      <w:proofErr w:type="gramStart"/>
      <w:r>
        <w:rPr>
          <w:sz w:val="28"/>
          <w:szCs w:val="28"/>
        </w:rPr>
        <w:t>млрд</w:t>
      </w:r>
      <w:proofErr w:type="spellEnd"/>
      <w:proofErr w:type="gramEnd"/>
      <w:r>
        <w:rPr>
          <w:sz w:val="28"/>
          <w:szCs w:val="28"/>
        </w:rPr>
        <w:t xml:space="preserve"> рублей, то сейчас это – 154 </w:t>
      </w:r>
      <w:proofErr w:type="spellStart"/>
      <w:r>
        <w:rPr>
          <w:sz w:val="28"/>
          <w:szCs w:val="28"/>
        </w:rPr>
        <w:t>млрд</w:t>
      </w:r>
      <w:proofErr w:type="spellEnd"/>
      <w:r>
        <w:rPr>
          <w:sz w:val="28"/>
          <w:szCs w:val="28"/>
        </w:rPr>
        <w:t xml:space="preserve"> рублей. Глава </w:t>
      </w:r>
      <w:proofErr w:type="spellStart"/>
      <w:r>
        <w:rPr>
          <w:sz w:val="28"/>
          <w:szCs w:val="28"/>
        </w:rPr>
        <w:t>нацобъединения</w:t>
      </w:r>
      <w:proofErr w:type="spellEnd"/>
      <w:r>
        <w:rPr>
          <w:sz w:val="28"/>
          <w:szCs w:val="28"/>
        </w:rPr>
        <w:t xml:space="preserve"> призвал коллег в регионах ПФО активно пользоваться механизмом пересмотра стоимости </w:t>
      </w:r>
      <w:proofErr w:type="spellStart"/>
      <w:r>
        <w:rPr>
          <w:sz w:val="28"/>
          <w:szCs w:val="28"/>
        </w:rPr>
        <w:t>госконтрактов</w:t>
      </w:r>
      <w:proofErr w:type="spellEnd"/>
      <w:r>
        <w:rPr>
          <w:sz w:val="28"/>
          <w:szCs w:val="28"/>
        </w:rPr>
        <w:t>.</w:t>
      </w:r>
    </w:p>
    <w:p w:rsidR="00D62EA9" w:rsidRDefault="00D62EA9" w:rsidP="001E7B8D">
      <w:pPr>
        <w:pStyle w:val="a8"/>
        <w:spacing w:before="0" w:after="0"/>
        <w:ind w:firstLine="567"/>
        <w:jc w:val="both"/>
        <w:rPr>
          <w:sz w:val="28"/>
          <w:szCs w:val="28"/>
        </w:rPr>
      </w:pPr>
      <w:proofErr w:type="gramStart"/>
      <w:r>
        <w:rPr>
          <w:sz w:val="28"/>
          <w:szCs w:val="28"/>
        </w:rPr>
        <w:t xml:space="preserve">Президент НОСТРОЙ также поделился информацией о показателях по заработной плате рабочих-строителей, индексах перевода в текущий уровень цен, а также по стоимости квадратного метра жилья, остановился на практике предоставления займов из средств </w:t>
      </w:r>
      <w:proofErr w:type="spellStart"/>
      <w:r>
        <w:rPr>
          <w:sz w:val="28"/>
          <w:szCs w:val="28"/>
        </w:rPr>
        <w:t>компфондов</w:t>
      </w:r>
      <w:proofErr w:type="spellEnd"/>
      <w:r>
        <w:rPr>
          <w:sz w:val="28"/>
          <w:szCs w:val="28"/>
        </w:rPr>
        <w:t xml:space="preserve"> СРО на территории Приволжского федерального округа, а также на вопросах, связанных с реализацией комплексного развития территорий и </w:t>
      </w:r>
      <w:proofErr w:type="spellStart"/>
      <w:r>
        <w:rPr>
          <w:sz w:val="28"/>
          <w:szCs w:val="28"/>
        </w:rPr>
        <w:t>приаэродромными</w:t>
      </w:r>
      <w:proofErr w:type="spellEnd"/>
      <w:r>
        <w:rPr>
          <w:sz w:val="28"/>
          <w:szCs w:val="28"/>
        </w:rPr>
        <w:t xml:space="preserve"> территориями.</w:t>
      </w:r>
      <w:proofErr w:type="gramEnd"/>
    </w:p>
    <w:p w:rsidR="00D62EA9" w:rsidRDefault="00D62EA9" w:rsidP="001E7B8D">
      <w:pPr>
        <w:pStyle w:val="a8"/>
        <w:spacing w:before="0" w:after="0"/>
        <w:ind w:firstLine="567"/>
        <w:jc w:val="both"/>
        <w:rPr>
          <w:sz w:val="28"/>
          <w:szCs w:val="28"/>
        </w:rPr>
      </w:pPr>
      <w:r>
        <w:rPr>
          <w:sz w:val="28"/>
          <w:szCs w:val="28"/>
        </w:rPr>
        <w:t>Заместитель руководителя Аппарата – директор Департамента ценообразования в строительстве НОСТРОЙ </w:t>
      </w:r>
      <w:r>
        <w:rPr>
          <w:bCs/>
          <w:sz w:val="28"/>
          <w:szCs w:val="28"/>
        </w:rPr>
        <w:t>Павел Малахов</w:t>
      </w:r>
      <w:r>
        <w:rPr>
          <w:sz w:val="28"/>
          <w:szCs w:val="28"/>
        </w:rPr>
        <w:t> рассказал о готовности регионов ПФО к переходу на ресурсно-индексный метод определения сметной стоимости строительства, который произойдет в начале 2023 года. Ключевая задача метода – максимально приблизить стоимость работ по объектам капитального строительства к рыночной стоимости. Говоря о преимуществах нового метода, </w:t>
      </w:r>
      <w:r>
        <w:rPr>
          <w:bCs/>
          <w:sz w:val="28"/>
          <w:szCs w:val="28"/>
        </w:rPr>
        <w:t>Павел Малахов</w:t>
      </w:r>
      <w:r>
        <w:rPr>
          <w:sz w:val="28"/>
          <w:szCs w:val="28"/>
        </w:rPr>
        <w:t xml:space="preserve"> подчеркнул, что в отличие от </w:t>
      </w:r>
      <w:proofErr w:type="spellStart"/>
      <w:r>
        <w:rPr>
          <w:sz w:val="28"/>
          <w:szCs w:val="28"/>
        </w:rPr>
        <w:t>базисно-индексного</w:t>
      </w:r>
      <w:proofErr w:type="spellEnd"/>
      <w:r>
        <w:rPr>
          <w:sz w:val="28"/>
          <w:szCs w:val="28"/>
        </w:rPr>
        <w:t xml:space="preserve">, который сегодня широко применяется в России, </w:t>
      </w:r>
      <w:proofErr w:type="spellStart"/>
      <w:r>
        <w:rPr>
          <w:sz w:val="28"/>
          <w:szCs w:val="28"/>
        </w:rPr>
        <w:t>реусурсно-индексный</w:t>
      </w:r>
      <w:proofErr w:type="spellEnd"/>
      <w:r>
        <w:rPr>
          <w:sz w:val="28"/>
          <w:szCs w:val="28"/>
        </w:rPr>
        <w:t xml:space="preserve"> метод значительно повышает точность и достоверность определения стоимости контракта.</w:t>
      </w:r>
    </w:p>
    <w:p w:rsidR="00D62EA9" w:rsidRDefault="00D62EA9" w:rsidP="001E7B8D">
      <w:pPr>
        <w:pStyle w:val="a8"/>
        <w:spacing w:before="0" w:after="0"/>
        <w:ind w:firstLine="567"/>
        <w:jc w:val="both"/>
        <w:rPr>
          <w:sz w:val="28"/>
          <w:szCs w:val="28"/>
        </w:rPr>
      </w:pPr>
      <w:r>
        <w:rPr>
          <w:sz w:val="28"/>
          <w:szCs w:val="28"/>
        </w:rPr>
        <w:t>Помимо этого спикер рассказал о новой Федеральной сметно-нормативной базе с актуальными ценами текущего периода и остановился на вопросах, связанных с наполнением Федеральной государственной информационной системы ценообразования в строительстве (ФГИС ЦС) данными по стоимости строительных материалов, и информации об основных поставщиках ресурсов и роли СРО в этом направлении. </w:t>
      </w:r>
      <w:r>
        <w:rPr>
          <w:bCs/>
          <w:sz w:val="28"/>
          <w:szCs w:val="28"/>
        </w:rPr>
        <w:t>Павел Малахов</w:t>
      </w:r>
      <w:r>
        <w:rPr>
          <w:sz w:val="28"/>
          <w:szCs w:val="28"/>
        </w:rPr>
        <w:t xml:space="preserve"> отметил, что на сегодняшний день наполняемость ФГИС ЦС данными показателями в регионах очень низкая, что негативно повлияет на </w:t>
      </w:r>
      <w:proofErr w:type="gramStart"/>
      <w:r>
        <w:rPr>
          <w:sz w:val="28"/>
          <w:szCs w:val="28"/>
        </w:rPr>
        <w:t>переход</w:t>
      </w:r>
      <w:proofErr w:type="gramEnd"/>
      <w:r>
        <w:rPr>
          <w:sz w:val="28"/>
          <w:szCs w:val="28"/>
        </w:rPr>
        <w:t xml:space="preserve"> на новый метод определения цены строительства.</w:t>
      </w:r>
    </w:p>
    <w:p w:rsidR="00D62EA9" w:rsidRDefault="00D62EA9" w:rsidP="001E7B8D">
      <w:pPr>
        <w:pStyle w:val="a8"/>
        <w:spacing w:before="0" w:after="0"/>
        <w:ind w:firstLine="567"/>
        <w:jc w:val="both"/>
        <w:rPr>
          <w:sz w:val="28"/>
          <w:szCs w:val="28"/>
        </w:rPr>
      </w:pPr>
      <w:r>
        <w:rPr>
          <w:sz w:val="28"/>
          <w:szCs w:val="28"/>
        </w:rPr>
        <w:t>На рассмотрение Совета было вынесено утверждение  шести стандартов НОСТРОЙ в области автодорожного строительства. С докладом по этому вопросу выступил </w:t>
      </w:r>
      <w:r>
        <w:rPr>
          <w:bCs/>
          <w:sz w:val="28"/>
          <w:szCs w:val="28"/>
        </w:rPr>
        <w:t>Павел Малахов</w:t>
      </w:r>
      <w:r>
        <w:rPr>
          <w:sz w:val="28"/>
          <w:szCs w:val="28"/>
        </w:rPr>
        <w:t xml:space="preserve">. Заслушав доклад, Совет поддержал проект изменений </w:t>
      </w:r>
      <w:r>
        <w:rPr>
          <w:sz w:val="28"/>
          <w:szCs w:val="28"/>
        </w:rPr>
        <w:lastRenderedPageBreak/>
        <w:t>(дополнений) в Программу стандартизации НОСТРОЙ. Также в ходе заседания были рассмотрены и другие вопросы.</w:t>
      </w:r>
    </w:p>
    <w:p w:rsidR="00D62EA9" w:rsidRDefault="00D62EA9" w:rsidP="001E7B8D">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Тогда же, 6 октября стартовали и всероссийские (финальные) этапы Национального конкурса профессионального мастерства «</w:t>
      </w:r>
      <w:proofErr w:type="spellStart"/>
      <w:r>
        <w:rPr>
          <w:rFonts w:ascii="Times New Roman" w:hAnsi="Times New Roman" w:cs="Times New Roman"/>
          <w:sz w:val="28"/>
          <w:szCs w:val="28"/>
        </w:rPr>
        <w:t>Строймастер</w:t>
      </w:r>
      <w:proofErr w:type="spellEnd"/>
      <w:r>
        <w:rPr>
          <w:rFonts w:ascii="Times New Roman" w:hAnsi="Times New Roman" w:cs="Times New Roman"/>
          <w:sz w:val="28"/>
          <w:szCs w:val="28"/>
        </w:rPr>
        <w:t>» в командной и личной номинациях и конкурса профессионального мастерства инженерно-технических работников в сфере строительства в номинации «Лучший специалист по организации строительства», которые завершились 8 октября 2022 года.</w:t>
      </w:r>
      <w:proofErr w:type="gramEnd"/>
    </w:p>
    <w:p w:rsidR="00D62EA9" w:rsidRDefault="00D62EA9" w:rsidP="001E7B8D">
      <w:pPr>
        <w:pStyle w:val="a8"/>
        <w:spacing w:before="0" w:after="0"/>
        <w:ind w:firstLine="567"/>
        <w:jc w:val="both"/>
        <w:rPr>
          <w:sz w:val="28"/>
          <w:szCs w:val="28"/>
        </w:rPr>
      </w:pPr>
      <w:r>
        <w:rPr>
          <w:sz w:val="28"/>
          <w:szCs w:val="28"/>
        </w:rPr>
        <w:t>В составе каждой из десяти команд в конкурсе «</w:t>
      </w:r>
      <w:proofErr w:type="spellStart"/>
      <w:r>
        <w:rPr>
          <w:sz w:val="28"/>
          <w:szCs w:val="28"/>
        </w:rPr>
        <w:t>Строймастер</w:t>
      </w:r>
      <w:proofErr w:type="spellEnd"/>
      <w:r>
        <w:rPr>
          <w:sz w:val="28"/>
          <w:szCs w:val="28"/>
        </w:rPr>
        <w:t>» за победу боролись лидеры окружных этапов соревнований в номинациях «Лучший каменщик», «Лучший монтажник каркасно-обшивных конструкций», «Лучший штукатур» и «Лучший прораб» из 26 городов России от Хабаровска до Владикавказа – всего 40 человек. В конкурсе для ИТР в номинации «Лучший специалист по организации строительства» за победу боролись представители семи федеральных округов и двух городов федерального значения.</w:t>
      </w:r>
    </w:p>
    <w:p w:rsidR="00D62EA9" w:rsidRDefault="00D62EA9" w:rsidP="001E7B8D">
      <w:pPr>
        <w:pStyle w:val="a8"/>
        <w:spacing w:before="0" w:after="0"/>
        <w:ind w:firstLine="567"/>
        <w:jc w:val="both"/>
        <w:rPr>
          <w:sz w:val="28"/>
          <w:szCs w:val="28"/>
        </w:rPr>
      </w:pPr>
      <w:r>
        <w:rPr>
          <w:sz w:val="28"/>
          <w:szCs w:val="28"/>
        </w:rPr>
        <w:t>Победителями конкурса профессионального мастерства для инженерно-технических кадров в сфере строительства в номинации </w:t>
      </w:r>
      <w:r>
        <w:rPr>
          <w:b/>
          <w:bCs/>
          <w:sz w:val="28"/>
          <w:szCs w:val="28"/>
        </w:rPr>
        <w:t>«ЛУЧШИЙ СПЕЦИАЛИСТ ПО ОРГАНИЗАЦИИ СТРОИТЕЛЬСТВА»</w:t>
      </w:r>
      <w:r>
        <w:rPr>
          <w:sz w:val="28"/>
          <w:szCs w:val="28"/>
        </w:rPr>
        <w:t> в 2022 году стали:</w:t>
      </w:r>
    </w:p>
    <w:p w:rsidR="00D62EA9" w:rsidRDefault="00D62EA9" w:rsidP="001E7B8D">
      <w:pPr>
        <w:pStyle w:val="a8"/>
        <w:numPr>
          <w:ilvl w:val="0"/>
          <w:numId w:val="10"/>
        </w:numPr>
        <w:spacing w:before="0" w:after="0"/>
        <w:ind w:firstLine="567"/>
        <w:jc w:val="both"/>
        <w:rPr>
          <w:sz w:val="28"/>
          <w:szCs w:val="28"/>
        </w:rPr>
      </w:pPr>
      <w:r>
        <w:rPr>
          <w:bCs/>
          <w:sz w:val="28"/>
          <w:szCs w:val="28"/>
        </w:rPr>
        <w:t>первое место</w:t>
      </w:r>
      <w:r>
        <w:rPr>
          <w:sz w:val="28"/>
          <w:szCs w:val="28"/>
        </w:rPr>
        <w:t xml:space="preserve"> – </w:t>
      </w:r>
      <w:proofErr w:type="spellStart"/>
      <w:r>
        <w:rPr>
          <w:sz w:val="28"/>
          <w:szCs w:val="28"/>
        </w:rPr>
        <w:t>Олуферов</w:t>
      </w:r>
      <w:proofErr w:type="spellEnd"/>
      <w:r>
        <w:rPr>
          <w:sz w:val="28"/>
          <w:szCs w:val="28"/>
        </w:rPr>
        <w:t xml:space="preserve"> Александр Юрьевич, </w:t>
      </w:r>
      <w:proofErr w:type="gramStart"/>
      <w:r>
        <w:rPr>
          <w:sz w:val="28"/>
          <w:szCs w:val="28"/>
        </w:rPr>
        <w:t>г</w:t>
      </w:r>
      <w:proofErr w:type="gramEnd"/>
      <w:r>
        <w:rPr>
          <w:sz w:val="28"/>
          <w:szCs w:val="28"/>
        </w:rPr>
        <w:t>. Москва;</w:t>
      </w:r>
    </w:p>
    <w:p w:rsidR="00D62EA9" w:rsidRDefault="00D62EA9" w:rsidP="001E7B8D">
      <w:pPr>
        <w:pStyle w:val="a8"/>
        <w:numPr>
          <w:ilvl w:val="0"/>
          <w:numId w:val="10"/>
        </w:numPr>
        <w:spacing w:before="0" w:after="0"/>
        <w:ind w:firstLine="567"/>
        <w:jc w:val="both"/>
        <w:rPr>
          <w:sz w:val="28"/>
          <w:szCs w:val="28"/>
        </w:rPr>
      </w:pPr>
      <w:r>
        <w:rPr>
          <w:bCs/>
          <w:sz w:val="28"/>
          <w:szCs w:val="28"/>
        </w:rPr>
        <w:t>второе место</w:t>
      </w:r>
      <w:r>
        <w:rPr>
          <w:sz w:val="28"/>
          <w:szCs w:val="28"/>
        </w:rPr>
        <w:t xml:space="preserve"> − </w:t>
      </w:r>
      <w:proofErr w:type="spellStart"/>
      <w:r>
        <w:rPr>
          <w:sz w:val="28"/>
          <w:szCs w:val="28"/>
        </w:rPr>
        <w:t>Жарникова</w:t>
      </w:r>
      <w:proofErr w:type="spellEnd"/>
      <w:r>
        <w:rPr>
          <w:sz w:val="28"/>
          <w:szCs w:val="28"/>
        </w:rPr>
        <w:t xml:space="preserve"> Ирина Александровна, </w:t>
      </w:r>
      <w:proofErr w:type="gramStart"/>
      <w:r>
        <w:rPr>
          <w:sz w:val="28"/>
          <w:szCs w:val="28"/>
        </w:rPr>
        <w:t>г</w:t>
      </w:r>
      <w:proofErr w:type="gramEnd"/>
      <w:r>
        <w:rPr>
          <w:sz w:val="28"/>
          <w:szCs w:val="28"/>
        </w:rPr>
        <w:t>. Улан-Удэ, Дальневосточный федеральный округ;</w:t>
      </w:r>
    </w:p>
    <w:p w:rsidR="00D62EA9" w:rsidRDefault="00D62EA9" w:rsidP="001E7B8D">
      <w:pPr>
        <w:numPr>
          <w:ilvl w:val="0"/>
          <w:numId w:val="10"/>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третье место</w:t>
      </w:r>
      <w:r>
        <w:rPr>
          <w:rFonts w:ascii="Times New Roman" w:hAnsi="Times New Roman" w:cs="Times New Roman"/>
          <w:b/>
          <w:bCs/>
          <w:sz w:val="28"/>
          <w:szCs w:val="28"/>
        </w:rPr>
        <w:t> </w:t>
      </w:r>
      <w:r>
        <w:rPr>
          <w:rFonts w:ascii="Times New Roman" w:hAnsi="Times New Roman" w:cs="Times New Roman"/>
          <w:sz w:val="28"/>
          <w:szCs w:val="28"/>
        </w:rPr>
        <w:t xml:space="preserve">− Белоусов Алексей </w:t>
      </w:r>
      <w:proofErr w:type="spellStart"/>
      <w:r>
        <w:rPr>
          <w:rFonts w:ascii="Times New Roman" w:hAnsi="Times New Roman" w:cs="Times New Roman"/>
          <w:sz w:val="28"/>
          <w:szCs w:val="28"/>
        </w:rPr>
        <w:t>Сергович</w:t>
      </w:r>
      <w:proofErr w:type="spellEnd"/>
      <w:r>
        <w:rPr>
          <w:rFonts w:ascii="Times New Roman" w:hAnsi="Times New Roman" w:cs="Times New Roman"/>
          <w:sz w:val="28"/>
          <w:szCs w:val="28"/>
        </w:rPr>
        <w:t>, г. Ижевск, Приволжский федеральный округ. </w:t>
      </w:r>
    </w:p>
    <w:p w:rsidR="00D62EA9" w:rsidRDefault="00D62EA9" w:rsidP="001E7B8D">
      <w:pPr>
        <w:pStyle w:val="a8"/>
        <w:spacing w:before="0" w:after="0"/>
        <w:ind w:firstLine="567"/>
        <w:jc w:val="both"/>
        <w:rPr>
          <w:sz w:val="28"/>
          <w:szCs w:val="28"/>
        </w:rPr>
      </w:pPr>
      <w:r>
        <w:rPr>
          <w:sz w:val="28"/>
          <w:szCs w:val="28"/>
        </w:rPr>
        <w:t>Победителями конкурса «</w:t>
      </w:r>
      <w:proofErr w:type="spellStart"/>
      <w:r>
        <w:rPr>
          <w:sz w:val="28"/>
          <w:szCs w:val="28"/>
        </w:rPr>
        <w:t>Строймастер</w:t>
      </w:r>
      <w:proofErr w:type="spellEnd"/>
      <w:r>
        <w:rPr>
          <w:sz w:val="28"/>
          <w:szCs w:val="28"/>
        </w:rPr>
        <w:t>» в 2022 году стали:</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номинации </w:t>
      </w:r>
      <w:r>
        <w:rPr>
          <w:rFonts w:ascii="Times New Roman" w:hAnsi="Times New Roman" w:cs="Times New Roman"/>
          <w:b/>
          <w:bCs/>
          <w:sz w:val="28"/>
          <w:szCs w:val="28"/>
        </w:rPr>
        <w:t>«ЛУЧШИЙ ПРОРАБ»</w:t>
      </w:r>
      <w:r>
        <w:rPr>
          <w:rFonts w:ascii="Times New Roman" w:hAnsi="Times New Roman" w:cs="Times New Roman"/>
          <w:sz w:val="28"/>
          <w:szCs w:val="28"/>
        </w:rPr>
        <w:t>:</w:t>
      </w:r>
    </w:p>
    <w:p w:rsidR="00D62EA9" w:rsidRDefault="00D62EA9" w:rsidP="001E7B8D">
      <w:pPr>
        <w:numPr>
          <w:ilvl w:val="0"/>
          <w:numId w:val="11"/>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первое место</w:t>
      </w:r>
      <w:r>
        <w:rPr>
          <w:rFonts w:ascii="Times New Roman" w:hAnsi="Times New Roman" w:cs="Times New Roman"/>
          <w:sz w:val="28"/>
          <w:szCs w:val="28"/>
        </w:rPr>
        <w:t xml:space="preserve"> − Зубков Алексей Олегович,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Санкт-Петербург;</w:t>
      </w:r>
    </w:p>
    <w:p w:rsidR="00D62EA9" w:rsidRDefault="00D62EA9" w:rsidP="001E7B8D">
      <w:pPr>
        <w:numPr>
          <w:ilvl w:val="0"/>
          <w:numId w:val="11"/>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второе место</w:t>
      </w:r>
      <w:r>
        <w:rPr>
          <w:rFonts w:ascii="Times New Roman" w:hAnsi="Times New Roman" w:cs="Times New Roman"/>
          <w:sz w:val="28"/>
          <w:szCs w:val="28"/>
        </w:rPr>
        <w:t xml:space="preserve"> − </w:t>
      </w:r>
      <w:proofErr w:type="spellStart"/>
      <w:r>
        <w:rPr>
          <w:rFonts w:ascii="Times New Roman" w:hAnsi="Times New Roman" w:cs="Times New Roman"/>
          <w:sz w:val="28"/>
          <w:szCs w:val="28"/>
        </w:rPr>
        <w:t>Меляков</w:t>
      </w:r>
      <w:proofErr w:type="spellEnd"/>
      <w:r>
        <w:rPr>
          <w:rFonts w:ascii="Times New Roman" w:hAnsi="Times New Roman" w:cs="Times New Roman"/>
          <w:sz w:val="28"/>
          <w:szCs w:val="28"/>
        </w:rPr>
        <w:t xml:space="preserve"> Алексей Сергеевич,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Тюмень, Уральский федеральный округ;</w:t>
      </w:r>
    </w:p>
    <w:p w:rsidR="00D62EA9" w:rsidRDefault="00D62EA9" w:rsidP="001E7B8D">
      <w:pPr>
        <w:numPr>
          <w:ilvl w:val="0"/>
          <w:numId w:val="11"/>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третье место</w:t>
      </w:r>
      <w:r>
        <w:rPr>
          <w:rFonts w:ascii="Times New Roman" w:hAnsi="Times New Roman" w:cs="Times New Roman"/>
          <w:sz w:val="28"/>
          <w:szCs w:val="28"/>
        </w:rPr>
        <w:t xml:space="preserve"> − Бабушкин Станислав Александрович,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Пермь, Приволжский федеральный округ.</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номинации </w:t>
      </w:r>
      <w:r>
        <w:rPr>
          <w:rFonts w:ascii="Times New Roman" w:hAnsi="Times New Roman" w:cs="Times New Roman"/>
          <w:b/>
          <w:bCs/>
          <w:sz w:val="28"/>
          <w:szCs w:val="28"/>
        </w:rPr>
        <w:t>«ЛУЧШИЙ КАМЕНЩИК»</w:t>
      </w:r>
      <w:r>
        <w:rPr>
          <w:rFonts w:ascii="Times New Roman" w:hAnsi="Times New Roman" w:cs="Times New Roman"/>
          <w:sz w:val="28"/>
          <w:szCs w:val="28"/>
        </w:rPr>
        <w:t>:</w:t>
      </w:r>
    </w:p>
    <w:p w:rsidR="00D62EA9" w:rsidRDefault="00D62EA9" w:rsidP="001E7B8D">
      <w:pPr>
        <w:numPr>
          <w:ilvl w:val="0"/>
          <w:numId w:val="12"/>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первое место</w:t>
      </w:r>
      <w:r>
        <w:rPr>
          <w:rFonts w:ascii="Times New Roman" w:hAnsi="Times New Roman" w:cs="Times New Roman"/>
          <w:sz w:val="28"/>
          <w:szCs w:val="28"/>
        </w:rPr>
        <w:t xml:space="preserve"> − </w:t>
      </w:r>
      <w:proofErr w:type="spellStart"/>
      <w:r>
        <w:rPr>
          <w:rFonts w:ascii="Times New Roman" w:hAnsi="Times New Roman" w:cs="Times New Roman"/>
          <w:sz w:val="28"/>
          <w:szCs w:val="28"/>
        </w:rPr>
        <w:t>Баташов</w:t>
      </w:r>
      <w:proofErr w:type="spellEnd"/>
      <w:r>
        <w:rPr>
          <w:rFonts w:ascii="Times New Roman" w:hAnsi="Times New Roman" w:cs="Times New Roman"/>
          <w:sz w:val="28"/>
          <w:szCs w:val="28"/>
        </w:rPr>
        <w:t xml:space="preserve"> Никита Васильевич,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Владимир, Центральный федеральный округ;</w:t>
      </w:r>
    </w:p>
    <w:p w:rsidR="00D62EA9" w:rsidRDefault="00D62EA9" w:rsidP="001E7B8D">
      <w:pPr>
        <w:numPr>
          <w:ilvl w:val="0"/>
          <w:numId w:val="12"/>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второе место</w:t>
      </w:r>
      <w:r>
        <w:rPr>
          <w:rFonts w:ascii="Times New Roman" w:hAnsi="Times New Roman" w:cs="Times New Roman"/>
          <w:sz w:val="28"/>
          <w:szCs w:val="28"/>
        </w:rPr>
        <w:t xml:space="preserve"> − </w:t>
      </w:r>
      <w:proofErr w:type="spellStart"/>
      <w:r>
        <w:rPr>
          <w:rFonts w:ascii="Times New Roman" w:hAnsi="Times New Roman" w:cs="Times New Roman"/>
          <w:sz w:val="28"/>
          <w:szCs w:val="28"/>
        </w:rPr>
        <w:t>Чеботанов</w:t>
      </w:r>
      <w:proofErr w:type="spellEnd"/>
      <w:r>
        <w:rPr>
          <w:rFonts w:ascii="Times New Roman" w:hAnsi="Times New Roman" w:cs="Times New Roman"/>
          <w:sz w:val="28"/>
          <w:szCs w:val="28"/>
        </w:rPr>
        <w:t xml:space="preserve"> Олег Андреевич,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Казань, Приволжский федеральный округ;</w:t>
      </w:r>
    </w:p>
    <w:p w:rsidR="00D62EA9" w:rsidRDefault="00D62EA9" w:rsidP="001E7B8D">
      <w:pPr>
        <w:numPr>
          <w:ilvl w:val="0"/>
          <w:numId w:val="12"/>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третье</w:t>
      </w:r>
      <w:r>
        <w:rPr>
          <w:rFonts w:ascii="Times New Roman" w:hAnsi="Times New Roman" w:cs="Times New Roman"/>
          <w:sz w:val="28"/>
          <w:szCs w:val="28"/>
        </w:rPr>
        <w:t xml:space="preserve"> место − </w:t>
      </w:r>
      <w:proofErr w:type="spellStart"/>
      <w:r>
        <w:rPr>
          <w:rFonts w:ascii="Times New Roman" w:hAnsi="Times New Roman" w:cs="Times New Roman"/>
          <w:sz w:val="28"/>
          <w:szCs w:val="28"/>
        </w:rPr>
        <w:t>Жизневский</w:t>
      </w:r>
      <w:proofErr w:type="spellEnd"/>
      <w:r>
        <w:rPr>
          <w:rFonts w:ascii="Times New Roman" w:hAnsi="Times New Roman" w:cs="Times New Roman"/>
          <w:sz w:val="28"/>
          <w:szCs w:val="28"/>
        </w:rPr>
        <w:t xml:space="preserve"> Олег Сергеевич,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Санкт-Петербург.</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номинации </w:t>
      </w:r>
      <w:r>
        <w:rPr>
          <w:rFonts w:ascii="Times New Roman" w:hAnsi="Times New Roman" w:cs="Times New Roman"/>
          <w:b/>
          <w:bCs/>
          <w:sz w:val="28"/>
          <w:szCs w:val="28"/>
        </w:rPr>
        <w:t>«ЛУЧШИЙ ШТУКАТУР»</w:t>
      </w:r>
      <w:r>
        <w:rPr>
          <w:rFonts w:ascii="Times New Roman" w:hAnsi="Times New Roman" w:cs="Times New Roman"/>
          <w:sz w:val="28"/>
          <w:szCs w:val="28"/>
        </w:rPr>
        <w:t>:</w:t>
      </w:r>
    </w:p>
    <w:p w:rsidR="00D62EA9" w:rsidRDefault="00D62EA9" w:rsidP="001E7B8D">
      <w:pPr>
        <w:numPr>
          <w:ilvl w:val="0"/>
          <w:numId w:val="13"/>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первое место</w:t>
      </w:r>
      <w:r>
        <w:rPr>
          <w:rFonts w:ascii="Times New Roman" w:hAnsi="Times New Roman" w:cs="Times New Roman"/>
          <w:sz w:val="28"/>
          <w:szCs w:val="28"/>
        </w:rPr>
        <w:t xml:space="preserve"> − Макаров Федор Александрович,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Томск, Сибирский федеральный округ;</w:t>
      </w:r>
    </w:p>
    <w:p w:rsidR="00D62EA9" w:rsidRDefault="00D62EA9" w:rsidP="001E7B8D">
      <w:pPr>
        <w:numPr>
          <w:ilvl w:val="0"/>
          <w:numId w:val="13"/>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второе место</w:t>
      </w:r>
      <w:r>
        <w:rPr>
          <w:rFonts w:ascii="Times New Roman" w:hAnsi="Times New Roman" w:cs="Times New Roman"/>
          <w:sz w:val="28"/>
          <w:szCs w:val="28"/>
        </w:rPr>
        <w:t xml:space="preserve"> − Попов Алексей Федорович,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Якутск, Дальневосточный федеральный округ;</w:t>
      </w:r>
    </w:p>
    <w:p w:rsidR="00D62EA9" w:rsidRDefault="00D62EA9" w:rsidP="001E7B8D">
      <w:pPr>
        <w:numPr>
          <w:ilvl w:val="0"/>
          <w:numId w:val="13"/>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третье место</w:t>
      </w:r>
      <w:r>
        <w:rPr>
          <w:rFonts w:ascii="Times New Roman" w:hAnsi="Times New Roman" w:cs="Times New Roman"/>
          <w:sz w:val="28"/>
          <w:szCs w:val="28"/>
        </w:rPr>
        <w:t xml:space="preserve"> − </w:t>
      </w:r>
      <w:proofErr w:type="spellStart"/>
      <w:r>
        <w:rPr>
          <w:rFonts w:ascii="Times New Roman" w:hAnsi="Times New Roman" w:cs="Times New Roman"/>
          <w:sz w:val="28"/>
          <w:szCs w:val="28"/>
        </w:rPr>
        <w:t>Пильгун</w:t>
      </w:r>
      <w:proofErr w:type="spellEnd"/>
      <w:r>
        <w:rPr>
          <w:rFonts w:ascii="Times New Roman" w:hAnsi="Times New Roman" w:cs="Times New Roman"/>
          <w:sz w:val="28"/>
          <w:szCs w:val="28"/>
        </w:rPr>
        <w:t xml:space="preserve"> Андрей Владимирович,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Санкт-Петербург.</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номинации </w:t>
      </w:r>
      <w:r>
        <w:rPr>
          <w:rFonts w:ascii="Times New Roman" w:hAnsi="Times New Roman" w:cs="Times New Roman"/>
          <w:b/>
          <w:bCs/>
          <w:sz w:val="28"/>
          <w:szCs w:val="28"/>
        </w:rPr>
        <w:t>«ЛУЧШИЙ МОНТАЖНИК КАРКАСНО-ОБШИВНЫХ КОНСТРУКЦИЙ»</w:t>
      </w:r>
      <w:r>
        <w:rPr>
          <w:rFonts w:ascii="Times New Roman" w:hAnsi="Times New Roman" w:cs="Times New Roman"/>
          <w:sz w:val="28"/>
          <w:szCs w:val="28"/>
        </w:rPr>
        <w:t>:</w:t>
      </w:r>
    </w:p>
    <w:p w:rsidR="00D62EA9" w:rsidRDefault="00D62EA9" w:rsidP="001E7B8D">
      <w:pPr>
        <w:numPr>
          <w:ilvl w:val="0"/>
          <w:numId w:val="14"/>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первое место</w:t>
      </w:r>
      <w:r>
        <w:rPr>
          <w:rFonts w:ascii="Times New Roman" w:hAnsi="Times New Roman" w:cs="Times New Roman"/>
          <w:sz w:val="28"/>
          <w:szCs w:val="28"/>
        </w:rPr>
        <w:t xml:space="preserve"> − Филиппов Вячеслав Валерьевич,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Барнаул, Сибирский федеральный округ;</w:t>
      </w:r>
    </w:p>
    <w:p w:rsidR="00D62EA9" w:rsidRDefault="00D62EA9" w:rsidP="001E7B8D">
      <w:pPr>
        <w:pStyle w:val="a8"/>
        <w:numPr>
          <w:ilvl w:val="0"/>
          <w:numId w:val="14"/>
        </w:numPr>
        <w:spacing w:before="0" w:after="0"/>
        <w:ind w:firstLine="567"/>
        <w:jc w:val="both"/>
        <w:rPr>
          <w:sz w:val="28"/>
          <w:szCs w:val="28"/>
        </w:rPr>
      </w:pPr>
      <w:r>
        <w:rPr>
          <w:bCs/>
          <w:sz w:val="28"/>
          <w:szCs w:val="28"/>
        </w:rPr>
        <w:t>второе место</w:t>
      </w:r>
      <w:r>
        <w:rPr>
          <w:sz w:val="28"/>
          <w:szCs w:val="28"/>
        </w:rPr>
        <w:t xml:space="preserve"> − </w:t>
      </w:r>
      <w:proofErr w:type="spellStart"/>
      <w:r>
        <w:rPr>
          <w:sz w:val="28"/>
          <w:szCs w:val="28"/>
        </w:rPr>
        <w:t>Табуев</w:t>
      </w:r>
      <w:proofErr w:type="spellEnd"/>
      <w:r>
        <w:rPr>
          <w:sz w:val="28"/>
          <w:szCs w:val="28"/>
        </w:rPr>
        <w:t xml:space="preserve"> Павел </w:t>
      </w:r>
      <w:proofErr w:type="spellStart"/>
      <w:r>
        <w:rPr>
          <w:sz w:val="28"/>
          <w:szCs w:val="28"/>
        </w:rPr>
        <w:t>Суликоевич</w:t>
      </w:r>
      <w:proofErr w:type="spellEnd"/>
      <w:r>
        <w:rPr>
          <w:sz w:val="28"/>
          <w:szCs w:val="28"/>
        </w:rPr>
        <w:t xml:space="preserve">, г. Владикавказ, </w:t>
      </w:r>
      <w:proofErr w:type="spellStart"/>
      <w:r>
        <w:rPr>
          <w:sz w:val="28"/>
          <w:szCs w:val="28"/>
        </w:rPr>
        <w:t>Северо-Кавказский</w:t>
      </w:r>
      <w:proofErr w:type="spellEnd"/>
      <w:r>
        <w:rPr>
          <w:sz w:val="28"/>
          <w:szCs w:val="28"/>
        </w:rPr>
        <w:t xml:space="preserve"> федеральный округ;</w:t>
      </w:r>
    </w:p>
    <w:p w:rsidR="00D62EA9" w:rsidRDefault="00D62EA9" w:rsidP="001E7B8D">
      <w:pPr>
        <w:numPr>
          <w:ilvl w:val="0"/>
          <w:numId w:val="14"/>
        </w:num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третье место</w:t>
      </w:r>
      <w:r>
        <w:rPr>
          <w:rFonts w:ascii="Times New Roman" w:hAnsi="Times New Roman" w:cs="Times New Roman"/>
          <w:sz w:val="28"/>
          <w:szCs w:val="28"/>
        </w:rPr>
        <w:t xml:space="preserve"> − </w:t>
      </w:r>
      <w:proofErr w:type="spellStart"/>
      <w:r>
        <w:rPr>
          <w:rFonts w:ascii="Times New Roman" w:hAnsi="Times New Roman" w:cs="Times New Roman"/>
          <w:sz w:val="28"/>
          <w:szCs w:val="28"/>
        </w:rPr>
        <w:t>Фадейчев</w:t>
      </w:r>
      <w:proofErr w:type="spellEnd"/>
      <w:r>
        <w:rPr>
          <w:rFonts w:ascii="Times New Roman" w:hAnsi="Times New Roman" w:cs="Times New Roman"/>
          <w:sz w:val="28"/>
          <w:szCs w:val="28"/>
        </w:rPr>
        <w:t xml:space="preserve"> Александр Дмитриевич,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Санкт-Петербург.</w:t>
      </w:r>
    </w:p>
    <w:p w:rsidR="00D62EA9" w:rsidRDefault="00D62EA9"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номинации </w:t>
      </w:r>
      <w:r>
        <w:rPr>
          <w:rFonts w:ascii="Times New Roman" w:hAnsi="Times New Roman" w:cs="Times New Roman"/>
          <w:b/>
          <w:bCs/>
          <w:sz w:val="28"/>
          <w:szCs w:val="28"/>
        </w:rPr>
        <w:t>«ЛУЧШАЯ КОМАНДА» </w:t>
      </w:r>
      <w:r>
        <w:rPr>
          <w:rFonts w:ascii="Times New Roman" w:hAnsi="Times New Roman" w:cs="Times New Roman"/>
          <w:sz w:val="28"/>
          <w:szCs w:val="28"/>
        </w:rPr>
        <w:t>в Национальном конкурсе профессионального мастерства «</w:t>
      </w:r>
      <w:proofErr w:type="spellStart"/>
      <w:r>
        <w:rPr>
          <w:rFonts w:ascii="Times New Roman" w:hAnsi="Times New Roman" w:cs="Times New Roman"/>
          <w:sz w:val="28"/>
          <w:szCs w:val="28"/>
        </w:rPr>
        <w:t>Строймастер</w:t>
      </w:r>
      <w:proofErr w:type="spellEnd"/>
      <w:r>
        <w:rPr>
          <w:rFonts w:ascii="Times New Roman" w:hAnsi="Times New Roman" w:cs="Times New Roman"/>
          <w:sz w:val="28"/>
          <w:szCs w:val="28"/>
        </w:rPr>
        <w:t>» победу одержала команда</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анкт−Петербурга</w:t>
      </w:r>
      <w:proofErr w:type="spellEnd"/>
      <w:r>
        <w:rPr>
          <w:rFonts w:ascii="Times New Roman" w:hAnsi="Times New Roman" w:cs="Times New Roman"/>
          <w:sz w:val="28"/>
          <w:szCs w:val="28"/>
        </w:rPr>
        <w:t>.</w:t>
      </w:r>
    </w:p>
    <w:p w:rsidR="00D62EA9" w:rsidRDefault="00D62EA9" w:rsidP="001E7B8D">
      <w:pPr>
        <w:pStyle w:val="a8"/>
        <w:spacing w:before="0" w:after="0"/>
        <w:ind w:firstLine="567"/>
        <w:jc w:val="both"/>
        <w:rPr>
          <w:sz w:val="28"/>
          <w:szCs w:val="28"/>
        </w:rPr>
      </w:pPr>
      <w:r>
        <w:rPr>
          <w:sz w:val="28"/>
          <w:szCs w:val="28"/>
        </w:rPr>
        <w:t>Победители во всех трех номинациях получили нагрудные знаки «</w:t>
      </w:r>
      <w:proofErr w:type="gramStart"/>
      <w:r>
        <w:rPr>
          <w:sz w:val="28"/>
          <w:szCs w:val="28"/>
        </w:rPr>
        <w:t>Лучший</w:t>
      </w:r>
      <w:proofErr w:type="gramEnd"/>
      <w:r>
        <w:rPr>
          <w:sz w:val="28"/>
          <w:szCs w:val="28"/>
        </w:rPr>
        <w:t xml:space="preserve"> по профессии», а также дипломы и денежные призы. Приз за первое место в каждой из номинаций составил 200 тыс. рублей, за второе место – 100 тыс. рублей, а за третье – 50 тыс. рублей. Остальные финалисты получили дипломы участника и денежные призы в размере 20 тыс. рублей. Кроме того, участники конкурса «</w:t>
      </w:r>
      <w:proofErr w:type="spellStart"/>
      <w:r>
        <w:rPr>
          <w:sz w:val="28"/>
          <w:szCs w:val="28"/>
        </w:rPr>
        <w:t>Строймастер</w:t>
      </w:r>
      <w:proofErr w:type="spellEnd"/>
      <w:r>
        <w:rPr>
          <w:sz w:val="28"/>
          <w:szCs w:val="28"/>
        </w:rPr>
        <w:t>» в номинациях «Лучший штукатур» и «Лучший монтажник каркасно-обшивных конструкций» получили поощрительные призы от «</w:t>
      </w:r>
      <w:proofErr w:type="spellStart"/>
      <w:r>
        <w:rPr>
          <w:sz w:val="28"/>
          <w:szCs w:val="28"/>
        </w:rPr>
        <w:t>Кнауф-гипс</w:t>
      </w:r>
      <w:proofErr w:type="spellEnd"/>
      <w:r>
        <w:rPr>
          <w:sz w:val="28"/>
          <w:szCs w:val="28"/>
        </w:rPr>
        <w:t>» − фирмы, которая является давним партнером конкурса.</w:t>
      </w:r>
    </w:p>
    <w:p w:rsidR="00D62EA9" w:rsidRDefault="00D62EA9" w:rsidP="001E7B8D">
      <w:pPr>
        <w:pStyle w:val="a8"/>
        <w:spacing w:before="0" w:after="0"/>
        <w:jc w:val="both"/>
        <w:rPr>
          <w:sz w:val="28"/>
          <w:szCs w:val="28"/>
        </w:rPr>
      </w:pPr>
      <w:r>
        <w:rPr>
          <w:sz w:val="28"/>
          <w:szCs w:val="28"/>
        </w:rPr>
        <w:t xml:space="preserve">         XXI Всероссийский съезд </w:t>
      </w:r>
      <w:proofErr w:type="spellStart"/>
      <w:r>
        <w:rPr>
          <w:sz w:val="28"/>
          <w:szCs w:val="28"/>
        </w:rPr>
        <w:t>саморегулируемых</w:t>
      </w:r>
      <w:proofErr w:type="spellEnd"/>
      <w:r>
        <w:rPr>
          <w:sz w:val="28"/>
          <w:szCs w:val="28"/>
        </w:rPr>
        <w:t xml:space="preserve"> организаций состоялся в Москве </w:t>
      </w:r>
      <w:r>
        <w:rPr>
          <w:b/>
          <w:sz w:val="28"/>
          <w:szCs w:val="28"/>
        </w:rPr>
        <w:t>12 апреля 2022 года</w:t>
      </w:r>
      <w:r>
        <w:rPr>
          <w:sz w:val="28"/>
          <w:szCs w:val="28"/>
        </w:rPr>
        <w:t xml:space="preserve">. Для участия в Съезде зарегистрировались 209 делегатов региональных СРО с правом решающего голоса и 81 – с правом совещательного голоса. Всего участие в Съезде приняли свыше 300 представителей </w:t>
      </w:r>
      <w:proofErr w:type="spellStart"/>
      <w:r>
        <w:rPr>
          <w:sz w:val="28"/>
          <w:szCs w:val="28"/>
        </w:rPr>
        <w:t>саморегулируемых</w:t>
      </w:r>
      <w:proofErr w:type="spellEnd"/>
      <w:r>
        <w:rPr>
          <w:sz w:val="28"/>
          <w:szCs w:val="28"/>
        </w:rPr>
        <w:t xml:space="preserve"> организаций России, органов исполнительной власти, гостей и журналистов.</w:t>
      </w:r>
    </w:p>
    <w:p w:rsidR="00D62EA9" w:rsidRDefault="00D62EA9" w:rsidP="001E7B8D">
      <w:pPr>
        <w:pStyle w:val="a8"/>
        <w:spacing w:before="0" w:after="0"/>
        <w:ind w:firstLine="567"/>
        <w:jc w:val="both"/>
        <w:rPr>
          <w:sz w:val="28"/>
          <w:szCs w:val="28"/>
        </w:rPr>
      </w:pPr>
      <w:proofErr w:type="gramStart"/>
      <w:r>
        <w:rPr>
          <w:sz w:val="28"/>
          <w:szCs w:val="28"/>
        </w:rPr>
        <w:t>В президиуме Съезда под председательством президента НОСТРОЙ </w:t>
      </w:r>
      <w:r>
        <w:rPr>
          <w:bCs/>
          <w:sz w:val="28"/>
          <w:szCs w:val="28"/>
        </w:rPr>
        <w:t>Антона Глушкова</w:t>
      </w:r>
      <w:r>
        <w:rPr>
          <w:sz w:val="28"/>
          <w:szCs w:val="28"/>
        </w:rPr>
        <w:t xml:space="preserve"> присутствовали министр строительства и жилищно-коммунального хозяйства Российской Федерации </w:t>
      </w:r>
      <w:proofErr w:type="spellStart"/>
      <w:r>
        <w:rPr>
          <w:bCs/>
          <w:sz w:val="28"/>
          <w:szCs w:val="28"/>
        </w:rPr>
        <w:t>Ирек</w:t>
      </w:r>
      <w:proofErr w:type="spellEnd"/>
      <w:r>
        <w:rPr>
          <w:bCs/>
          <w:sz w:val="28"/>
          <w:szCs w:val="28"/>
        </w:rPr>
        <w:t xml:space="preserve"> </w:t>
      </w:r>
      <w:proofErr w:type="spellStart"/>
      <w:r>
        <w:rPr>
          <w:bCs/>
          <w:sz w:val="28"/>
          <w:szCs w:val="28"/>
        </w:rPr>
        <w:t>Файзуллин</w:t>
      </w:r>
      <w:proofErr w:type="spellEnd"/>
      <w:r>
        <w:rPr>
          <w:sz w:val="28"/>
          <w:szCs w:val="28"/>
        </w:rPr>
        <w:t>, председатель Комитета Госдумы по строительству и ЖКХ </w:t>
      </w:r>
      <w:r>
        <w:rPr>
          <w:bCs/>
          <w:sz w:val="28"/>
          <w:szCs w:val="28"/>
        </w:rPr>
        <w:t>Сергей Пахомов</w:t>
      </w:r>
      <w:r>
        <w:rPr>
          <w:sz w:val="28"/>
          <w:szCs w:val="28"/>
        </w:rPr>
        <w:t>, первый заместитель председателя Комитета Совета Федерации по федеративному устройству, региональной политике, местному самоуправлению и делам Севера </w:t>
      </w:r>
      <w:r>
        <w:rPr>
          <w:bCs/>
          <w:sz w:val="28"/>
          <w:szCs w:val="28"/>
        </w:rPr>
        <w:t>Владимир Городецкий</w:t>
      </w:r>
      <w:r>
        <w:rPr>
          <w:sz w:val="28"/>
          <w:szCs w:val="28"/>
        </w:rPr>
        <w:t>, статс-секретарь – заместитель руководителя Федеральной службы по экологическому, технологическому и атомному надзору (</w:t>
      </w:r>
      <w:proofErr w:type="spellStart"/>
      <w:r>
        <w:rPr>
          <w:sz w:val="28"/>
          <w:szCs w:val="28"/>
        </w:rPr>
        <w:t>Ростехнадзор</w:t>
      </w:r>
      <w:proofErr w:type="spellEnd"/>
      <w:r>
        <w:rPr>
          <w:sz w:val="28"/>
          <w:szCs w:val="28"/>
        </w:rPr>
        <w:t>) </w:t>
      </w:r>
      <w:r>
        <w:rPr>
          <w:bCs/>
          <w:sz w:val="28"/>
          <w:szCs w:val="28"/>
        </w:rPr>
        <w:t>Александр Дёмин</w:t>
      </w:r>
      <w:proofErr w:type="gramEnd"/>
      <w:r>
        <w:rPr>
          <w:sz w:val="28"/>
          <w:szCs w:val="28"/>
        </w:rPr>
        <w:t>, заместитель министра строительства и жилищно-коммунального хозяйства Российской Федерации </w:t>
      </w:r>
      <w:r>
        <w:rPr>
          <w:bCs/>
          <w:sz w:val="28"/>
          <w:szCs w:val="28"/>
        </w:rPr>
        <w:t xml:space="preserve">Сергей </w:t>
      </w:r>
      <w:proofErr w:type="spellStart"/>
      <w:r>
        <w:rPr>
          <w:bCs/>
          <w:sz w:val="28"/>
          <w:szCs w:val="28"/>
        </w:rPr>
        <w:t>Музыченко</w:t>
      </w:r>
      <w:proofErr w:type="spellEnd"/>
      <w:r>
        <w:rPr>
          <w:sz w:val="28"/>
          <w:szCs w:val="28"/>
        </w:rPr>
        <w:t>, директор Правового департамента Минстроя России </w:t>
      </w:r>
      <w:r>
        <w:rPr>
          <w:bCs/>
          <w:sz w:val="28"/>
          <w:szCs w:val="28"/>
        </w:rPr>
        <w:t>Олег Сперанский</w:t>
      </w:r>
      <w:r>
        <w:rPr>
          <w:sz w:val="28"/>
          <w:szCs w:val="28"/>
        </w:rPr>
        <w:t>, почетный президент НОСТРОЙ </w:t>
      </w:r>
      <w:r>
        <w:rPr>
          <w:bCs/>
          <w:sz w:val="28"/>
          <w:szCs w:val="28"/>
        </w:rPr>
        <w:t xml:space="preserve">Ефим </w:t>
      </w:r>
      <w:proofErr w:type="spellStart"/>
      <w:r>
        <w:rPr>
          <w:bCs/>
          <w:sz w:val="28"/>
          <w:szCs w:val="28"/>
        </w:rPr>
        <w:t>Басин</w:t>
      </w:r>
      <w:proofErr w:type="spellEnd"/>
      <w:r>
        <w:rPr>
          <w:sz w:val="28"/>
          <w:szCs w:val="28"/>
        </w:rPr>
        <w:t>, президент Российского Союза строителей </w:t>
      </w:r>
      <w:r>
        <w:rPr>
          <w:bCs/>
          <w:sz w:val="28"/>
          <w:szCs w:val="28"/>
        </w:rPr>
        <w:t>Владимир Яковлев</w:t>
      </w:r>
      <w:r>
        <w:rPr>
          <w:sz w:val="28"/>
          <w:szCs w:val="28"/>
        </w:rPr>
        <w:t>, президент НОПРИЗ </w:t>
      </w:r>
      <w:r>
        <w:rPr>
          <w:bCs/>
          <w:sz w:val="28"/>
          <w:szCs w:val="28"/>
        </w:rPr>
        <w:t>Михаил Посохин</w:t>
      </w:r>
      <w:r>
        <w:rPr>
          <w:sz w:val="28"/>
          <w:szCs w:val="28"/>
        </w:rPr>
        <w:t>, президент Союза архитекторов России </w:t>
      </w:r>
      <w:r>
        <w:rPr>
          <w:bCs/>
          <w:sz w:val="28"/>
          <w:szCs w:val="28"/>
        </w:rPr>
        <w:t>Николай Шумаков и др</w:t>
      </w:r>
      <w:r>
        <w:rPr>
          <w:sz w:val="28"/>
          <w:szCs w:val="28"/>
        </w:rPr>
        <w:t xml:space="preserve">. </w:t>
      </w:r>
    </w:p>
    <w:p w:rsidR="00D62EA9" w:rsidRDefault="00D62EA9" w:rsidP="001E7B8D">
      <w:pPr>
        <w:pStyle w:val="a8"/>
        <w:spacing w:before="0" w:after="0"/>
        <w:ind w:firstLine="567"/>
        <w:jc w:val="both"/>
        <w:rPr>
          <w:sz w:val="28"/>
          <w:szCs w:val="28"/>
        </w:rPr>
      </w:pPr>
      <w:proofErr w:type="spellStart"/>
      <w:r>
        <w:rPr>
          <w:bCs/>
          <w:sz w:val="28"/>
          <w:szCs w:val="28"/>
        </w:rPr>
        <w:t>Ирек</w:t>
      </w:r>
      <w:proofErr w:type="spellEnd"/>
      <w:r>
        <w:rPr>
          <w:bCs/>
          <w:sz w:val="28"/>
          <w:szCs w:val="28"/>
        </w:rPr>
        <w:t xml:space="preserve"> </w:t>
      </w:r>
      <w:proofErr w:type="spellStart"/>
      <w:r>
        <w:rPr>
          <w:bCs/>
          <w:sz w:val="28"/>
          <w:szCs w:val="28"/>
        </w:rPr>
        <w:t>Файзуллин</w:t>
      </w:r>
      <w:proofErr w:type="spellEnd"/>
      <w:r>
        <w:rPr>
          <w:sz w:val="28"/>
          <w:szCs w:val="28"/>
        </w:rPr>
        <w:t>, приветствуя делегатов и гостей Съезда, отметил, что 2021 год для строительной отрасли стал годом переформатирования процессов, запуска новых механизмов и формирования задела для дальнейшей работы.</w:t>
      </w:r>
    </w:p>
    <w:p w:rsidR="00D62EA9" w:rsidRDefault="00D62EA9" w:rsidP="001E7B8D">
      <w:pPr>
        <w:pStyle w:val="a8"/>
        <w:spacing w:before="0" w:after="0"/>
        <w:ind w:firstLine="567"/>
        <w:jc w:val="both"/>
        <w:rPr>
          <w:sz w:val="28"/>
          <w:szCs w:val="28"/>
        </w:rPr>
      </w:pPr>
      <w:r>
        <w:rPr>
          <w:sz w:val="28"/>
          <w:szCs w:val="28"/>
        </w:rPr>
        <w:t xml:space="preserve">Говоря о роли СРО в развитии строительной отрасли, глава Минстроя России отметил, что «для более динамичного развития института саморегулирования в строительстве нужно усиливать его роль и значение, повышать ответственность СРО перед заказчиками». «Отдельного внимания требует дальнейшее внедрение механизма независимой оценки квалификации специалистов. Сегодня перед строительной отраслью стоят масштабные цели, поэтому наша совместная задача – </w:t>
      </w:r>
      <w:r>
        <w:rPr>
          <w:sz w:val="28"/>
          <w:szCs w:val="28"/>
        </w:rPr>
        <w:lastRenderedPageBreak/>
        <w:t>создать максимально благоприятные условия для участников рынка, принять все необходимые решения для того, чтобы строительная отрасль оставалась локомотивом экономического роста страны», - подчеркнул министр.</w:t>
      </w:r>
    </w:p>
    <w:p w:rsidR="00D62EA9" w:rsidRDefault="00D62EA9" w:rsidP="001E7B8D">
      <w:pPr>
        <w:pStyle w:val="a8"/>
        <w:spacing w:before="0" w:after="0"/>
        <w:ind w:firstLine="567"/>
        <w:jc w:val="both"/>
        <w:rPr>
          <w:sz w:val="28"/>
          <w:szCs w:val="28"/>
        </w:rPr>
      </w:pPr>
      <w:r>
        <w:rPr>
          <w:sz w:val="28"/>
          <w:szCs w:val="28"/>
        </w:rPr>
        <w:t xml:space="preserve">Также </w:t>
      </w:r>
      <w:proofErr w:type="spellStart"/>
      <w:r>
        <w:rPr>
          <w:sz w:val="28"/>
          <w:szCs w:val="28"/>
        </w:rPr>
        <w:t>Ирек</w:t>
      </w:r>
      <w:proofErr w:type="spellEnd"/>
      <w:r>
        <w:rPr>
          <w:sz w:val="28"/>
          <w:szCs w:val="28"/>
        </w:rPr>
        <w:t xml:space="preserve"> </w:t>
      </w:r>
      <w:proofErr w:type="spellStart"/>
      <w:r>
        <w:rPr>
          <w:sz w:val="28"/>
          <w:szCs w:val="28"/>
        </w:rPr>
        <w:t>Файзуллин</w:t>
      </w:r>
      <w:proofErr w:type="spellEnd"/>
      <w:r>
        <w:rPr>
          <w:sz w:val="28"/>
          <w:szCs w:val="28"/>
        </w:rPr>
        <w:t xml:space="preserve"> рассказал о комплексе мер, принимаемых для сохранения темпов строительства, а также своевременного ввода в эксплуатацию объектов, создаваемых с привлечением государственного финансирования. Увеличен размер авансовых платежей по </w:t>
      </w:r>
      <w:proofErr w:type="spellStart"/>
      <w:r>
        <w:rPr>
          <w:sz w:val="28"/>
          <w:szCs w:val="28"/>
        </w:rPr>
        <w:t>госконтрактам</w:t>
      </w:r>
      <w:proofErr w:type="spellEnd"/>
      <w:r>
        <w:rPr>
          <w:sz w:val="28"/>
          <w:szCs w:val="28"/>
        </w:rPr>
        <w:t xml:space="preserve"> до 90%. Разработан механизм изменения цен по ним для компенсации удорожания строительных ресурсов. Подготовлен акт, который позволит в ускоренном режиме менять проектную документацию в связи с заменой импортных материалов и технологий на доступные аналоги.</w:t>
      </w:r>
    </w:p>
    <w:p w:rsidR="00D62EA9" w:rsidRDefault="00D62EA9" w:rsidP="001E7B8D">
      <w:pPr>
        <w:pStyle w:val="a8"/>
        <w:spacing w:before="0" w:after="0"/>
        <w:ind w:firstLine="567"/>
        <w:jc w:val="both"/>
        <w:rPr>
          <w:sz w:val="28"/>
          <w:szCs w:val="28"/>
        </w:rPr>
      </w:pPr>
      <w:r>
        <w:rPr>
          <w:sz w:val="28"/>
          <w:szCs w:val="28"/>
        </w:rPr>
        <w:t xml:space="preserve">Министр строительства и ЖКХ РФ </w:t>
      </w:r>
      <w:proofErr w:type="gramStart"/>
      <w:r>
        <w:rPr>
          <w:sz w:val="28"/>
          <w:szCs w:val="28"/>
        </w:rPr>
        <w:t>призвал присутствующих более внимательно относится</w:t>
      </w:r>
      <w:proofErr w:type="gramEnd"/>
      <w:r>
        <w:rPr>
          <w:sz w:val="28"/>
          <w:szCs w:val="28"/>
        </w:rPr>
        <w:t xml:space="preserve"> к принимаемым мерам поддержки, в том числе и к актам Правительства РФ, для того, чтобы иметь возможность применять их на практике. Также он отметил, что высокая динамика по выработке антикризисных мер требует пересмотра подхода к обучению региональных управленцев, ответственных за строительство и жилищно-коммунальное хозяйство.</w:t>
      </w:r>
    </w:p>
    <w:p w:rsidR="00D62EA9" w:rsidRDefault="00D62EA9" w:rsidP="001E7B8D">
      <w:pPr>
        <w:pStyle w:val="a8"/>
        <w:spacing w:before="0" w:after="0"/>
        <w:ind w:firstLine="567"/>
        <w:jc w:val="both"/>
        <w:rPr>
          <w:sz w:val="28"/>
          <w:szCs w:val="28"/>
        </w:rPr>
      </w:pPr>
      <w:r>
        <w:rPr>
          <w:bCs/>
          <w:sz w:val="28"/>
          <w:szCs w:val="28"/>
        </w:rPr>
        <w:t>Сергей Пахомов</w:t>
      </w:r>
      <w:r>
        <w:rPr>
          <w:sz w:val="28"/>
          <w:szCs w:val="28"/>
        </w:rPr>
        <w:t xml:space="preserve"> сказал, что сегодня на повестке вопрос поддержки отраслей экономики, в том числе и строительства как </w:t>
      </w:r>
      <w:proofErr w:type="spellStart"/>
      <w:r>
        <w:rPr>
          <w:sz w:val="28"/>
          <w:szCs w:val="28"/>
        </w:rPr>
        <w:t>системообразующей</w:t>
      </w:r>
      <w:proofErr w:type="spellEnd"/>
      <w:r>
        <w:rPr>
          <w:sz w:val="28"/>
          <w:szCs w:val="28"/>
        </w:rPr>
        <w:t xml:space="preserve"> отрасли, которая должна расти и развиваться. В ней сегодня задействовано около 10 </w:t>
      </w:r>
      <w:proofErr w:type="spellStart"/>
      <w:proofErr w:type="gramStart"/>
      <w:r>
        <w:rPr>
          <w:sz w:val="28"/>
          <w:szCs w:val="28"/>
        </w:rPr>
        <w:t>млн</w:t>
      </w:r>
      <w:proofErr w:type="spellEnd"/>
      <w:proofErr w:type="gramEnd"/>
      <w:r>
        <w:rPr>
          <w:sz w:val="28"/>
          <w:szCs w:val="28"/>
        </w:rPr>
        <w:t xml:space="preserve"> человек. Спикер уточнил, что Комитетом Госдумы по строительству и ЖКХ в тесном сотрудничестве с Правительством РФ, Минстроем России ведется деятельность по выработке мер поддержки </w:t>
      </w:r>
      <w:proofErr w:type="spellStart"/>
      <w:r>
        <w:rPr>
          <w:sz w:val="28"/>
          <w:szCs w:val="28"/>
        </w:rPr>
        <w:t>стройкомплекса</w:t>
      </w:r>
      <w:proofErr w:type="spellEnd"/>
      <w:r>
        <w:rPr>
          <w:sz w:val="28"/>
          <w:szCs w:val="28"/>
        </w:rPr>
        <w:t>. Только за последние полгода на разных уровнях власти принято очень много нужных и важных для отрасли решений.</w:t>
      </w:r>
    </w:p>
    <w:p w:rsidR="00D62EA9" w:rsidRDefault="00D62EA9" w:rsidP="001E7B8D">
      <w:pPr>
        <w:pStyle w:val="a8"/>
        <w:spacing w:before="0" w:after="0"/>
        <w:ind w:firstLine="567"/>
        <w:jc w:val="both"/>
        <w:rPr>
          <w:sz w:val="28"/>
          <w:szCs w:val="28"/>
        </w:rPr>
      </w:pPr>
      <w:r>
        <w:rPr>
          <w:sz w:val="28"/>
          <w:szCs w:val="28"/>
        </w:rPr>
        <w:t>В частности, это существенное сокращение количества согласительных процедур в инвестиционном цикле, введение независимой оценки квалификации специалистов, введение института незавершенных объектов, установление общих правил на рынке ИЖС, создание Фонда развития территорий и многое другое. В первом чтении нынешнего созыва Госдумы принят законопроект, который значительно упрощает механизм строительства не только о линейных, но и в целом о важных для развития регионов инфраструктурных объектах.</w:t>
      </w:r>
    </w:p>
    <w:p w:rsidR="00D62EA9" w:rsidRPr="001E7B8D" w:rsidRDefault="00D62EA9" w:rsidP="001E7B8D">
      <w:pPr>
        <w:pStyle w:val="a8"/>
        <w:spacing w:before="0" w:after="0"/>
        <w:ind w:firstLine="567"/>
        <w:jc w:val="both"/>
        <w:rPr>
          <w:sz w:val="28"/>
          <w:szCs w:val="28"/>
        </w:rPr>
      </w:pPr>
      <w:r w:rsidRPr="001E7B8D">
        <w:rPr>
          <w:sz w:val="28"/>
          <w:szCs w:val="28"/>
        </w:rPr>
        <w:t>В торжественной обстановке делегатам и членам президиума </w:t>
      </w:r>
      <w:hyperlink r:id="rId11" w:tgtFrame="_blank" w:history="1">
        <w:r w:rsidRPr="001E7B8D">
          <w:rPr>
            <w:rStyle w:val="a7"/>
            <w:rFonts w:eastAsia="Calibri"/>
            <w:color w:val="auto"/>
            <w:sz w:val="28"/>
            <w:szCs w:val="28"/>
            <w:u w:val="none"/>
          </w:rPr>
          <w:t>вручили награды</w:t>
        </w:r>
      </w:hyperlink>
      <w:r w:rsidRPr="001E7B8D">
        <w:rPr>
          <w:sz w:val="28"/>
          <w:szCs w:val="28"/>
        </w:rPr>
        <w:t>.</w:t>
      </w:r>
    </w:p>
    <w:p w:rsidR="00D62EA9" w:rsidRDefault="00D62EA9" w:rsidP="001E7B8D">
      <w:pPr>
        <w:pStyle w:val="a8"/>
        <w:spacing w:before="0" w:after="0"/>
        <w:ind w:firstLine="567"/>
        <w:jc w:val="both"/>
        <w:rPr>
          <w:sz w:val="28"/>
          <w:szCs w:val="28"/>
        </w:rPr>
      </w:pPr>
      <w:r w:rsidRPr="001E7B8D">
        <w:rPr>
          <w:sz w:val="28"/>
          <w:szCs w:val="28"/>
        </w:rPr>
        <w:t>Первым в повестке Съезда был рассмотрен вопрос «Об утверждении отчета о деятельности Ассоциации «Национальное объединение строителей» за 2021 год». С </w:t>
      </w:r>
      <w:hyperlink r:id="rId12" w:tgtFrame="_blank" w:history="1">
        <w:r w:rsidRPr="001E7B8D">
          <w:rPr>
            <w:rStyle w:val="a7"/>
            <w:rFonts w:eastAsia="Calibri"/>
            <w:color w:val="auto"/>
            <w:sz w:val="28"/>
            <w:szCs w:val="28"/>
            <w:u w:val="none"/>
          </w:rPr>
          <w:t>докладом</w:t>
        </w:r>
      </w:hyperlink>
      <w:r w:rsidRPr="001E7B8D">
        <w:rPr>
          <w:sz w:val="28"/>
          <w:szCs w:val="28"/>
        </w:rPr>
        <w:t> на эту тему выступил президент НОСТРОЙ </w:t>
      </w:r>
      <w:r w:rsidRPr="001E7B8D">
        <w:rPr>
          <w:bCs/>
          <w:sz w:val="28"/>
          <w:szCs w:val="28"/>
        </w:rPr>
        <w:t>Антон Глушков</w:t>
      </w:r>
      <w:r w:rsidRPr="001E7B8D">
        <w:rPr>
          <w:sz w:val="28"/>
          <w:szCs w:val="28"/>
        </w:rPr>
        <w:t xml:space="preserve">. </w:t>
      </w:r>
      <w:proofErr w:type="gramStart"/>
      <w:r w:rsidRPr="001E7B8D">
        <w:rPr>
          <w:sz w:val="28"/>
          <w:szCs w:val="28"/>
        </w:rPr>
        <w:t>В представленной </w:t>
      </w:r>
      <w:hyperlink r:id="rId13" w:tgtFrame="_blank" w:history="1">
        <w:r w:rsidRPr="001E7B8D">
          <w:rPr>
            <w:rStyle w:val="a7"/>
            <w:rFonts w:eastAsia="Calibri"/>
            <w:color w:val="auto"/>
            <w:sz w:val="28"/>
            <w:szCs w:val="28"/>
            <w:u w:val="none"/>
          </w:rPr>
          <w:t>презентации</w:t>
        </w:r>
      </w:hyperlink>
      <w:r w:rsidRPr="001E7B8D">
        <w:rPr>
          <w:b/>
          <w:sz w:val="28"/>
          <w:szCs w:val="28"/>
        </w:rPr>
        <w:t> </w:t>
      </w:r>
      <w:r>
        <w:rPr>
          <w:sz w:val="28"/>
          <w:szCs w:val="28"/>
        </w:rPr>
        <w:t xml:space="preserve">отдельно были отмечены ключевые направления, по которым работает </w:t>
      </w:r>
      <w:proofErr w:type="spellStart"/>
      <w:r>
        <w:rPr>
          <w:sz w:val="28"/>
          <w:szCs w:val="28"/>
        </w:rPr>
        <w:t>нацобъединение</w:t>
      </w:r>
      <w:proofErr w:type="spellEnd"/>
      <w:r>
        <w:rPr>
          <w:sz w:val="28"/>
          <w:szCs w:val="28"/>
        </w:rPr>
        <w:t xml:space="preserve"> вместе с СРО и </w:t>
      </w:r>
      <w:proofErr w:type="spellStart"/>
      <w:r>
        <w:rPr>
          <w:sz w:val="28"/>
          <w:szCs w:val="28"/>
        </w:rPr>
        <w:t>профсообществом</w:t>
      </w:r>
      <w:proofErr w:type="spellEnd"/>
      <w:r>
        <w:rPr>
          <w:sz w:val="28"/>
          <w:szCs w:val="28"/>
        </w:rPr>
        <w:t xml:space="preserve">: стандарты непрерывной деятельности строительных организаций в условиях COVID-19, законотворческая работа, меры поддержки отрасли, самой эффективной из которых оказалась выдача займов из средств компенсационных фондов СРО своим членам, которая, по мнению президента </w:t>
      </w:r>
      <w:proofErr w:type="spellStart"/>
      <w:r>
        <w:rPr>
          <w:sz w:val="28"/>
          <w:szCs w:val="28"/>
        </w:rPr>
        <w:t>нацобъединения</w:t>
      </w:r>
      <w:proofErr w:type="spellEnd"/>
      <w:r>
        <w:rPr>
          <w:sz w:val="28"/>
          <w:szCs w:val="28"/>
        </w:rPr>
        <w:t xml:space="preserve">, может стать постоянной мерой поддержки </w:t>
      </w:r>
      <w:proofErr w:type="spellStart"/>
      <w:r>
        <w:rPr>
          <w:sz w:val="28"/>
          <w:szCs w:val="28"/>
        </w:rPr>
        <w:t>стройкомпаний</w:t>
      </w:r>
      <w:proofErr w:type="spellEnd"/>
      <w:r>
        <w:rPr>
          <w:sz w:val="28"/>
          <w:szCs w:val="28"/>
        </w:rPr>
        <w:t>.</w:t>
      </w:r>
      <w:proofErr w:type="gramEnd"/>
    </w:p>
    <w:p w:rsidR="00D62EA9" w:rsidRDefault="00D62EA9" w:rsidP="001E7B8D">
      <w:pPr>
        <w:pStyle w:val="a8"/>
        <w:spacing w:before="0" w:after="0"/>
        <w:ind w:firstLine="567"/>
        <w:jc w:val="both"/>
        <w:rPr>
          <w:sz w:val="28"/>
          <w:szCs w:val="28"/>
        </w:rPr>
      </w:pPr>
      <w:r>
        <w:rPr>
          <w:sz w:val="28"/>
          <w:szCs w:val="28"/>
        </w:rPr>
        <w:t xml:space="preserve">Отдельно президент НОСТРОЙ остановился на ключевых направлениях развития саморегулирования в строительстве, а также вопросах кадрового обеспечения строительной отрасли. В частности, Антон Глушков рассказал о </w:t>
      </w:r>
      <w:r>
        <w:rPr>
          <w:sz w:val="28"/>
          <w:szCs w:val="28"/>
        </w:rPr>
        <w:lastRenderedPageBreak/>
        <w:t>развитии независимой оценки квалификации в строительстве, выработке механизма подтверждения квалификации трудовых мигрантов, развитии конкурсов профессионального мастерства.</w:t>
      </w:r>
    </w:p>
    <w:p w:rsidR="00D62EA9" w:rsidRDefault="00D62EA9" w:rsidP="001E7B8D">
      <w:pPr>
        <w:pStyle w:val="a8"/>
        <w:spacing w:before="0" w:after="0"/>
        <w:ind w:firstLine="567"/>
        <w:jc w:val="both"/>
        <w:rPr>
          <w:sz w:val="28"/>
          <w:szCs w:val="28"/>
        </w:rPr>
      </w:pPr>
      <w:r>
        <w:rPr>
          <w:sz w:val="28"/>
          <w:szCs w:val="28"/>
        </w:rPr>
        <w:t xml:space="preserve">В завершение своего доклада Антон Глушков поблагодарил Минстрой России и его руководителя </w:t>
      </w:r>
      <w:proofErr w:type="spellStart"/>
      <w:r>
        <w:rPr>
          <w:sz w:val="28"/>
          <w:szCs w:val="28"/>
        </w:rPr>
        <w:t>Ирека</w:t>
      </w:r>
      <w:proofErr w:type="spellEnd"/>
      <w:r>
        <w:rPr>
          <w:sz w:val="28"/>
          <w:szCs w:val="28"/>
        </w:rPr>
        <w:t xml:space="preserve"> </w:t>
      </w:r>
      <w:proofErr w:type="spellStart"/>
      <w:r>
        <w:rPr>
          <w:sz w:val="28"/>
          <w:szCs w:val="28"/>
        </w:rPr>
        <w:t>Файзуллина</w:t>
      </w:r>
      <w:proofErr w:type="spellEnd"/>
      <w:r>
        <w:rPr>
          <w:sz w:val="28"/>
          <w:szCs w:val="28"/>
        </w:rPr>
        <w:t xml:space="preserve"> за конструктивное обсуждение проблем строительной сферы и оперативное принятие мер по их решению.</w:t>
      </w:r>
    </w:p>
    <w:p w:rsidR="00D62EA9" w:rsidRDefault="00D62EA9" w:rsidP="001E7B8D">
      <w:pPr>
        <w:pStyle w:val="a8"/>
        <w:spacing w:before="0" w:after="0"/>
        <w:ind w:firstLine="567"/>
        <w:jc w:val="both"/>
        <w:rPr>
          <w:sz w:val="28"/>
          <w:szCs w:val="28"/>
        </w:rPr>
      </w:pPr>
      <w:r>
        <w:rPr>
          <w:sz w:val="28"/>
          <w:szCs w:val="28"/>
        </w:rPr>
        <w:t>Проблемные вопросы развития строительной отрасли в федеральных округах осветили представители окружных конференций.</w:t>
      </w:r>
    </w:p>
    <w:p w:rsidR="00D62EA9" w:rsidRDefault="00D62EA9" w:rsidP="001E7B8D">
      <w:pPr>
        <w:pStyle w:val="a8"/>
        <w:spacing w:before="0" w:after="0"/>
        <w:ind w:firstLine="567"/>
        <w:jc w:val="both"/>
        <w:rPr>
          <w:sz w:val="28"/>
          <w:szCs w:val="28"/>
        </w:rPr>
      </w:pPr>
      <w:r>
        <w:rPr>
          <w:sz w:val="28"/>
          <w:szCs w:val="28"/>
        </w:rPr>
        <w:t>Так, о регулировании деятельности застройщиков и механизме проектного финансирования доложила член Совета и координатор НОСТРОЙ в ПФО, председатель правления Ассоциации «</w:t>
      </w:r>
      <w:proofErr w:type="spellStart"/>
      <w:r>
        <w:rPr>
          <w:sz w:val="28"/>
          <w:szCs w:val="28"/>
        </w:rPr>
        <w:t>Саморегулируемая</w:t>
      </w:r>
      <w:proofErr w:type="spellEnd"/>
      <w:r>
        <w:rPr>
          <w:sz w:val="28"/>
          <w:szCs w:val="28"/>
        </w:rPr>
        <w:t xml:space="preserve"> организация «Самарская гильдия строителей» </w:t>
      </w:r>
      <w:r>
        <w:rPr>
          <w:bCs/>
          <w:sz w:val="28"/>
          <w:szCs w:val="28"/>
        </w:rPr>
        <w:t>Любовь Аристова</w:t>
      </w:r>
      <w:r>
        <w:rPr>
          <w:sz w:val="28"/>
          <w:szCs w:val="28"/>
        </w:rPr>
        <w:t>. На мерах поддержки строительной отрасли детально остановился председатель Экспертного совета НОСТРОЙ по вопросам совершенствования законодательства в строительной сфере, вице-президент, генеральный директор СРО Ассоциация «Объединение строителей Санкт-Петербурга» </w:t>
      </w:r>
      <w:r>
        <w:rPr>
          <w:bCs/>
          <w:sz w:val="28"/>
          <w:szCs w:val="28"/>
        </w:rPr>
        <w:t>Алексей Белоусов</w:t>
      </w:r>
      <w:r>
        <w:rPr>
          <w:sz w:val="28"/>
          <w:szCs w:val="28"/>
        </w:rPr>
        <w:t xml:space="preserve">. О повышении роли и ответственности </w:t>
      </w:r>
      <w:proofErr w:type="spellStart"/>
      <w:r>
        <w:rPr>
          <w:sz w:val="28"/>
          <w:szCs w:val="28"/>
        </w:rPr>
        <w:t>саморегулируемых</w:t>
      </w:r>
      <w:proofErr w:type="spellEnd"/>
      <w:r>
        <w:rPr>
          <w:sz w:val="28"/>
          <w:szCs w:val="28"/>
        </w:rPr>
        <w:t xml:space="preserve"> организаций рассказал член Совета, координатор НОСТРОЙ по СФО, председатель Научно-консультативной комиссии, руководитель Совета Ассоциации строительных организаций Новосибирской области </w:t>
      </w:r>
      <w:r>
        <w:rPr>
          <w:bCs/>
          <w:sz w:val="28"/>
          <w:szCs w:val="28"/>
        </w:rPr>
        <w:t>Максим Федорченко</w:t>
      </w:r>
      <w:r>
        <w:rPr>
          <w:sz w:val="28"/>
          <w:szCs w:val="28"/>
        </w:rPr>
        <w:t>. По вопросу совершенствования кадрового обеспечения строительной отрасли выступил член Совета, координатор НОСТРОЙ по ЮФО, председатель Совета Регионального объединения работодателей «Союз «</w:t>
      </w:r>
      <w:proofErr w:type="spellStart"/>
      <w:r>
        <w:rPr>
          <w:sz w:val="28"/>
          <w:szCs w:val="28"/>
        </w:rPr>
        <w:t>Саморегулируемая</w:t>
      </w:r>
      <w:proofErr w:type="spellEnd"/>
      <w:r>
        <w:rPr>
          <w:sz w:val="28"/>
          <w:szCs w:val="28"/>
        </w:rPr>
        <w:t xml:space="preserve"> организация «Региональное объединение строителей Кубани» </w:t>
      </w:r>
      <w:proofErr w:type="spellStart"/>
      <w:r>
        <w:rPr>
          <w:bCs/>
          <w:sz w:val="28"/>
          <w:szCs w:val="28"/>
        </w:rPr>
        <w:t>Батырбий</w:t>
      </w:r>
      <w:proofErr w:type="spellEnd"/>
      <w:r>
        <w:rPr>
          <w:bCs/>
          <w:sz w:val="28"/>
          <w:szCs w:val="28"/>
        </w:rPr>
        <w:t xml:space="preserve"> </w:t>
      </w:r>
      <w:proofErr w:type="spellStart"/>
      <w:r>
        <w:rPr>
          <w:bCs/>
          <w:sz w:val="28"/>
          <w:szCs w:val="28"/>
        </w:rPr>
        <w:t>Тутаришев</w:t>
      </w:r>
      <w:proofErr w:type="spellEnd"/>
      <w:r>
        <w:rPr>
          <w:sz w:val="28"/>
          <w:szCs w:val="28"/>
        </w:rPr>
        <w:t>.</w:t>
      </w:r>
    </w:p>
    <w:p w:rsidR="00D62EA9" w:rsidRPr="00A50909" w:rsidRDefault="00D62EA9" w:rsidP="001E7B8D">
      <w:pPr>
        <w:pStyle w:val="a8"/>
        <w:spacing w:before="0" w:after="0"/>
        <w:ind w:firstLine="567"/>
        <w:jc w:val="both"/>
        <w:rPr>
          <w:sz w:val="28"/>
          <w:szCs w:val="28"/>
        </w:rPr>
      </w:pPr>
      <w:r>
        <w:rPr>
          <w:sz w:val="28"/>
          <w:szCs w:val="28"/>
        </w:rPr>
        <w:t>В рамках рассмотрения вопроса о ротации членов Совета НОСТРОЙ прекращены полномочия 10 членов и </w:t>
      </w:r>
      <w:hyperlink r:id="rId14" w:tgtFrame="_blank" w:history="1">
        <w:r w:rsidRPr="00A50909">
          <w:rPr>
            <w:rStyle w:val="a7"/>
            <w:rFonts w:eastAsia="Calibri"/>
            <w:color w:val="auto"/>
            <w:sz w:val="28"/>
            <w:szCs w:val="28"/>
            <w:u w:val="none"/>
          </w:rPr>
          <w:t>по результатам тайного голосования избраны 11 новых</w:t>
        </w:r>
      </w:hyperlink>
      <w:r w:rsidRPr="00A50909">
        <w:rPr>
          <w:sz w:val="28"/>
          <w:szCs w:val="28"/>
        </w:rPr>
        <w:t>.</w:t>
      </w:r>
    </w:p>
    <w:p w:rsidR="00D62EA9" w:rsidRDefault="00D62EA9" w:rsidP="001E7B8D">
      <w:pPr>
        <w:pStyle w:val="a8"/>
        <w:spacing w:before="0" w:after="0"/>
        <w:ind w:firstLine="567"/>
        <w:jc w:val="both"/>
        <w:rPr>
          <w:sz w:val="28"/>
          <w:szCs w:val="28"/>
        </w:rPr>
      </w:pPr>
      <w:r>
        <w:rPr>
          <w:sz w:val="28"/>
          <w:szCs w:val="28"/>
        </w:rPr>
        <w:t>Делегаты утвердили бухгалтерскую (финансовую) отчетность НОСТРОЙ за 2021 год, а также заслушали и утвердили отчет Ревизионной комиссии о результатах финансово-хозяйственной деятельности НОСТРОЙ за 2021 год.</w:t>
      </w:r>
    </w:p>
    <w:p w:rsidR="00D62EA9" w:rsidRDefault="00D62EA9" w:rsidP="001E7B8D">
      <w:pPr>
        <w:pStyle w:val="a8"/>
        <w:spacing w:before="0" w:after="0"/>
        <w:ind w:firstLine="567"/>
        <w:jc w:val="both"/>
        <w:rPr>
          <w:sz w:val="28"/>
          <w:szCs w:val="28"/>
        </w:rPr>
      </w:pPr>
      <w:r>
        <w:rPr>
          <w:sz w:val="28"/>
          <w:szCs w:val="28"/>
        </w:rPr>
        <w:t>Съездом с учетом предложений и замечаний окружных конференций были утверждены изменения в Устав НОСТРОЙ, Приоритетные направления деятельности НОСТРОЙ на 2023 год, а также Смета расходов на содержание НОСТРОЙ на 2022 год.</w:t>
      </w:r>
    </w:p>
    <w:p w:rsidR="00D62EA9" w:rsidRDefault="00D62EA9" w:rsidP="001E7B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15 марта 2022 года</w:t>
      </w:r>
      <w:r>
        <w:rPr>
          <w:rFonts w:ascii="Times New Roman" w:hAnsi="Times New Roman" w:cs="Times New Roman"/>
          <w:sz w:val="28"/>
          <w:szCs w:val="28"/>
        </w:rPr>
        <w:t xml:space="preserve"> в конференц-зале Национального объединения строителей состоялась предсъездовская Окружная конференция </w:t>
      </w:r>
      <w:proofErr w:type="spellStart"/>
      <w:r>
        <w:rPr>
          <w:rFonts w:ascii="Times New Roman" w:hAnsi="Times New Roman" w:cs="Times New Roman"/>
          <w:sz w:val="28"/>
          <w:szCs w:val="28"/>
        </w:rPr>
        <w:t>саморегулируемых</w:t>
      </w:r>
      <w:proofErr w:type="spellEnd"/>
      <w:r>
        <w:rPr>
          <w:rFonts w:ascii="Times New Roman" w:hAnsi="Times New Roman" w:cs="Times New Roman"/>
          <w:sz w:val="28"/>
          <w:szCs w:val="28"/>
        </w:rPr>
        <w:t xml:space="preserve"> организаций – членов НОСТРОЙ, зарегистрированных на территории Центрального федерального округа под председательством координатора НОСТРОЙ по ЦФО Алексея </w:t>
      </w:r>
      <w:proofErr w:type="spellStart"/>
      <w:r>
        <w:rPr>
          <w:rFonts w:ascii="Times New Roman" w:hAnsi="Times New Roman" w:cs="Times New Roman"/>
          <w:sz w:val="28"/>
          <w:szCs w:val="28"/>
        </w:rPr>
        <w:t>Подлуцкого</w:t>
      </w:r>
      <w:proofErr w:type="spellEnd"/>
      <w:r>
        <w:rPr>
          <w:rFonts w:ascii="Times New Roman" w:hAnsi="Times New Roman" w:cs="Times New Roman"/>
          <w:sz w:val="28"/>
          <w:szCs w:val="28"/>
        </w:rPr>
        <w:t>.</w:t>
      </w:r>
    </w:p>
    <w:p w:rsidR="00D62EA9" w:rsidRDefault="00D62EA9" w:rsidP="001E7B8D">
      <w:pPr>
        <w:pStyle w:val="a8"/>
        <w:spacing w:before="0" w:after="0"/>
        <w:ind w:firstLine="567"/>
        <w:jc w:val="both"/>
        <w:rPr>
          <w:sz w:val="28"/>
          <w:szCs w:val="28"/>
        </w:rPr>
      </w:pPr>
      <w:r>
        <w:rPr>
          <w:sz w:val="28"/>
          <w:szCs w:val="28"/>
        </w:rPr>
        <w:t xml:space="preserve">На заседание были делегированы представители 38 из 39 </w:t>
      </w:r>
      <w:proofErr w:type="spellStart"/>
      <w:r>
        <w:rPr>
          <w:sz w:val="28"/>
          <w:szCs w:val="28"/>
        </w:rPr>
        <w:t>саморегулируемых</w:t>
      </w:r>
      <w:proofErr w:type="spellEnd"/>
      <w:r>
        <w:rPr>
          <w:sz w:val="28"/>
          <w:szCs w:val="28"/>
        </w:rPr>
        <w:t xml:space="preserve"> организаций округа, в том числе от 9 СРО делегировали на конференцию Алексея </w:t>
      </w:r>
      <w:proofErr w:type="spellStart"/>
      <w:r>
        <w:rPr>
          <w:sz w:val="28"/>
          <w:szCs w:val="28"/>
        </w:rPr>
        <w:t>Подлуцкого</w:t>
      </w:r>
      <w:proofErr w:type="spellEnd"/>
      <w:r>
        <w:rPr>
          <w:sz w:val="28"/>
          <w:szCs w:val="28"/>
        </w:rPr>
        <w:t xml:space="preserve">. В президиум вошли вице-президенты НОСТРОЙ Антон Мороз, Александр </w:t>
      </w:r>
      <w:proofErr w:type="spellStart"/>
      <w:r>
        <w:rPr>
          <w:sz w:val="28"/>
          <w:szCs w:val="28"/>
        </w:rPr>
        <w:t>Ишин</w:t>
      </w:r>
      <w:proofErr w:type="spellEnd"/>
      <w:r>
        <w:rPr>
          <w:sz w:val="28"/>
          <w:szCs w:val="28"/>
        </w:rPr>
        <w:t xml:space="preserve"> и Аркадий </w:t>
      </w:r>
      <w:proofErr w:type="spellStart"/>
      <w:r>
        <w:rPr>
          <w:sz w:val="28"/>
          <w:szCs w:val="28"/>
        </w:rPr>
        <w:t>Чернецкий</w:t>
      </w:r>
      <w:proofErr w:type="spellEnd"/>
      <w:r>
        <w:rPr>
          <w:sz w:val="28"/>
          <w:szCs w:val="28"/>
        </w:rPr>
        <w:t xml:space="preserve">, исполнительный директор НОСТРОЙ Сергей Кононыхин. На конференции также присутствовали вице-президент НОПРИЗ </w:t>
      </w:r>
      <w:proofErr w:type="spellStart"/>
      <w:r>
        <w:rPr>
          <w:sz w:val="28"/>
          <w:szCs w:val="28"/>
        </w:rPr>
        <w:t>Анвар</w:t>
      </w:r>
      <w:proofErr w:type="spellEnd"/>
      <w:r>
        <w:rPr>
          <w:sz w:val="28"/>
          <w:szCs w:val="28"/>
        </w:rPr>
        <w:t xml:space="preserve"> </w:t>
      </w:r>
      <w:proofErr w:type="spellStart"/>
      <w:r>
        <w:rPr>
          <w:sz w:val="28"/>
          <w:szCs w:val="28"/>
        </w:rPr>
        <w:t>Шамузафаров</w:t>
      </w:r>
      <w:proofErr w:type="spellEnd"/>
      <w:r>
        <w:rPr>
          <w:sz w:val="28"/>
          <w:szCs w:val="28"/>
        </w:rPr>
        <w:t>, заместитель руководителя Аппарата Надежда Прокопьева и др.</w:t>
      </w:r>
    </w:p>
    <w:p w:rsidR="00D62EA9" w:rsidRDefault="00D62EA9" w:rsidP="001E7B8D">
      <w:pPr>
        <w:pStyle w:val="a8"/>
        <w:spacing w:before="0" w:after="0"/>
        <w:ind w:firstLine="567"/>
        <w:jc w:val="both"/>
        <w:rPr>
          <w:sz w:val="28"/>
          <w:szCs w:val="28"/>
        </w:rPr>
      </w:pPr>
      <w:r>
        <w:rPr>
          <w:sz w:val="28"/>
          <w:szCs w:val="28"/>
        </w:rPr>
        <w:lastRenderedPageBreak/>
        <w:t xml:space="preserve">Алексея </w:t>
      </w:r>
      <w:proofErr w:type="spellStart"/>
      <w:r>
        <w:rPr>
          <w:sz w:val="28"/>
          <w:szCs w:val="28"/>
        </w:rPr>
        <w:t>Подлуцкого</w:t>
      </w:r>
      <w:proofErr w:type="spellEnd"/>
      <w:r>
        <w:rPr>
          <w:sz w:val="28"/>
          <w:szCs w:val="28"/>
        </w:rPr>
        <w:t xml:space="preserve"> поздравили с юбилеем и вручили ему памятную награду – Почетный знак «За вклад в развитие строительной отрасли». </w:t>
      </w:r>
    </w:p>
    <w:p w:rsidR="00D62EA9" w:rsidRDefault="00D62EA9" w:rsidP="001E7B8D">
      <w:pPr>
        <w:pStyle w:val="a8"/>
        <w:spacing w:before="0" w:after="0"/>
        <w:ind w:firstLine="567"/>
        <w:jc w:val="both"/>
        <w:rPr>
          <w:sz w:val="28"/>
          <w:szCs w:val="28"/>
        </w:rPr>
      </w:pPr>
      <w:r>
        <w:rPr>
          <w:sz w:val="28"/>
          <w:szCs w:val="28"/>
        </w:rPr>
        <w:t xml:space="preserve">Президент НОСТРОЙ Антон Глушков принял участие в конференции по </w:t>
      </w:r>
      <w:proofErr w:type="spellStart"/>
      <w:r>
        <w:rPr>
          <w:sz w:val="28"/>
          <w:szCs w:val="28"/>
        </w:rPr>
        <w:t>видео-конференц-связи</w:t>
      </w:r>
      <w:proofErr w:type="spellEnd"/>
      <w:r>
        <w:rPr>
          <w:sz w:val="28"/>
          <w:szCs w:val="28"/>
        </w:rPr>
        <w:t xml:space="preserve">. В своем вступительном слове он отметил, что последние две недели внесли серьезные коррективы в деятельность каждого: «Подрядные организации Южного и Центрального федеральных округов оказались на передовой, поэтому те сложности, с которыми сталкиваются экономика и наши членские организации, приобрели первоочередное для всех нас значение», – сказал глава НОСТРОЙ. Антон Глушков остановился на ключевых мерах поддержки отрасли в условиях экономической нестабильности со стороны </w:t>
      </w:r>
      <w:proofErr w:type="spellStart"/>
      <w:r>
        <w:rPr>
          <w:sz w:val="28"/>
          <w:szCs w:val="28"/>
        </w:rPr>
        <w:t>саморегулируемых</w:t>
      </w:r>
      <w:proofErr w:type="spellEnd"/>
      <w:r>
        <w:rPr>
          <w:sz w:val="28"/>
          <w:szCs w:val="28"/>
        </w:rPr>
        <w:t xml:space="preserve"> организаций. Во-первых, это возобновление выдачи займов членам СРО из средств компенсационных фондов. Мера вошла в первый принятый Правительством РФ пакет поддержки строительной отрасли и, по мнению руководителя </w:t>
      </w:r>
      <w:proofErr w:type="spellStart"/>
      <w:r>
        <w:rPr>
          <w:sz w:val="28"/>
          <w:szCs w:val="28"/>
        </w:rPr>
        <w:t>нацобъединения</w:t>
      </w:r>
      <w:proofErr w:type="spellEnd"/>
      <w:r>
        <w:rPr>
          <w:sz w:val="28"/>
          <w:szCs w:val="28"/>
        </w:rPr>
        <w:t>, прежде всего, должна быть ориентирована на субъекты малого предпринимательства, а также на максимальную оборачиваемость сре</w:t>
      </w:r>
      <w:proofErr w:type="gramStart"/>
      <w:r>
        <w:rPr>
          <w:sz w:val="28"/>
          <w:szCs w:val="28"/>
        </w:rPr>
        <w:t>дств в т</w:t>
      </w:r>
      <w:proofErr w:type="gramEnd"/>
      <w:r>
        <w:rPr>
          <w:sz w:val="28"/>
          <w:szCs w:val="28"/>
        </w:rPr>
        <w:t>ечение года.</w:t>
      </w:r>
    </w:p>
    <w:p w:rsidR="00D62EA9" w:rsidRDefault="00D62EA9" w:rsidP="001E7B8D">
      <w:pPr>
        <w:pStyle w:val="a8"/>
        <w:spacing w:before="0" w:after="0"/>
        <w:ind w:firstLine="567"/>
        <w:jc w:val="both"/>
        <w:rPr>
          <w:sz w:val="28"/>
          <w:szCs w:val="28"/>
        </w:rPr>
      </w:pPr>
      <w:r>
        <w:rPr>
          <w:sz w:val="28"/>
          <w:szCs w:val="28"/>
        </w:rPr>
        <w:t>Второе, чему Антон Глушков уделил внимание в своем выступлении, – вопросы ценообразования, как бюджетного, так и рыночного. Он отметил, что в 2021 году в этой сфере многое удалось сделать, накоплен большой опыт, и есть понимание, что в 2022 году работа в этом направлении будет еще более востребована.</w:t>
      </w:r>
    </w:p>
    <w:p w:rsidR="00D62EA9" w:rsidRDefault="00D62EA9" w:rsidP="001E7B8D">
      <w:pPr>
        <w:pStyle w:val="a8"/>
        <w:spacing w:before="0" w:after="0"/>
        <w:ind w:firstLine="567"/>
        <w:jc w:val="both"/>
        <w:rPr>
          <w:sz w:val="28"/>
          <w:szCs w:val="28"/>
        </w:rPr>
      </w:pPr>
      <w:r>
        <w:rPr>
          <w:sz w:val="28"/>
          <w:szCs w:val="28"/>
        </w:rPr>
        <w:t>В ближайшее время должен появиться аналог «нового», как его называют, постановления Правительства № 1315, которое дает возможность государственным и муниципальным заказчикам пересчитывать твердую цену контрактов, которые были или будут заключены до 1 января 2023 года, как предусмотрено в 46-ФЗ. Фактически по всем существующим объектам и объектам, которые будут «торговаться» в 2022 году, появится возможность изменения стоимости на фоне инфляции. И здесь роль СРО крайне важна, в том числе с точки зрения субсидиарной ответственности за неисполнение государственных и муниципальных контрактов членов СРО. Есть на местах вопросы по процедурам изменения лимитов финансирования для увеличения цены контракта – не все заказчики запускают данный процесс. Поэтому об этих фактах необходимо информировать НОСТРОЙ.</w:t>
      </w:r>
    </w:p>
    <w:p w:rsidR="00D62EA9" w:rsidRDefault="00D62EA9" w:rsidP="001E7B8D">
      <w:pPr>
        <w:pStyle w:val="a8"/>
        <w:spacing w:before="0" w:after="0"/>
        <w:ind w:firstLine="567"/>
        <w:jc w:val="both"/>
        <w:rPr>
          <w:sz w:val="28"/>
          <w:szCs w:val="28"/>
        </w:rPr>
      </w:pPr>
      <w:r>
        <w:rPr>
          <w:sz w:val="28"/>
          <w:szCs w:val="28"/>
        </w:rPr>
        <w:t>Спикер также обратил внимание на проблему доведения денежных средств до подрядных организаций. Президент НОСТРОЙ призвал каждую СРО взять на отдельный контроль рабочий реестр со своими членами, которые сегодня имеют подтверждение удорожания контрактов путем прохождения процедуры достоверности сметной стоимости.</w:t>
      </w:r>
    </w:p>
    <w:p w:rsidR="00D62EA9" w:rsidRDefault="00D62EA9" w:rsidP="001E7B8D">
      <w:pPr>
        <w:pStyle w:val="a8"/>
        <w:spacing w:before="0" w:after="0"/>
        <w:ind w:firstLine="567"/>
        <w:jc w:val="both"/>
        <w:rPr>
          <w:sz w:val="28"/>
          <w:szCs w:val="28"/>
        </w:rPr>
      </w:pPr>
      <w:r>
        <w:rPr>
          <w:sz w:val="28"/>
          <w:szCs w:val="28"/>
        </w:rPr>
        <w:t xml:space="preserve">Обеспеченность стройматериалами и их </w:t>
      </w:r>
      <w:proofErr w:type="spellStart"/>
      <w:r>
        <w:rPr>
          <w:sz w:val="28"/>
          <w:szCs w:val="28"/>
        </w:rPr>
        <w:t>заменяемость</w:t>
      </w:r>
      <w:proofErr w:type="spellEnd"/>
      <w:r>
        <w:rPr>
          <w:sz w:val="28"/>
          <w:szCs w:val="28"/>
        </w:rPr>
        <w:t xml:space="preserve"> – еще одно направление, которому НОСТРОЙ и СРО должны уделять внимание. Антон Глушков сообщил, что по поручению Минстроя России </w:t>
      </w:r>
      <w:proofErr w:type="spellStart"/>
      <w:r>
        <w:rPr>
          <w:sz w:val="28"/>
          <w:szCs w:val="28"/>
        </w:rPr>
        <w:t>нацобъединение</w:t>
      </w:r>
      <w:proofErr w:type="spellEnd"/>
      <w:r>
        <w:rPr>
          <w:sz w:val="28"/>
          <w:szCs w:val="28"/>
        </w:rPr>
        <w:t xml:space="preserve"> приступило к формированию каталога альтернативных материалов и технологий. Он заметил, что практически в каждом субъекте РФ есть производство своих стройматериалов, и сейчас необходимо определить мощности таких производств, планы и возможности по увеличению выпуска тех или иных позиций.</w:t>
      </w:r>
    </w:p>
    <w:p w:rsidR="00D62EA9" w:rsidRDefault="00D62EA9" w:rsidP="001E7B8D">
      <w:pPr>
        <w:pStyle w:val="a8"/>
        <w:spacing w:before="0" w:after="0"/>
        <w:ind w:firstLine="567"/>
        <w:jc w:val="both"/>
        <w:rPr>
          <w:sz w:val="28"/>
          <w:szCs w:val="28"/>
        </w:rPr>
      </w:pPr>
      <w:r>
        <w:rPr>
          <w:sz w:val="28"/>
          <w:szCs w:val="28"/>
        </w:rPr>
        <w:lastRenderedPageBreak/>
        <w:t>Затрагивая тему наполнения ФГИС ЦС, Антон Глушков подчеркнул, что от того, насколько быстро будет выстроена эта работа, зависит адекватность отражения и оперативность изменения стоимости. Он также выступил с инициативой о том, чтобы СРО могли выступать операторами по внесению информации во ФГИС ЦС от имени производителей.</w:t>
      </w:r>
    </w:p>
    <w:p w:rsidR="00D62EA9" w:rsidRDefault="00D62EA9" w:rsidP="001E7B8D">
      <w:pPr>
        <w:pStyle w:val="a8"/>
        <w:spacing w:before="0" w:after="0"/>
        <w:ind w:firstLine="567"/>
        <w:jc w:val="both"/>
        <w:rPr>
          <w:sz w:val="28"/>
          <w:szCs w:val="28"/>
        </w:rPr>
      </w:pPr>
      <w:r>
        <w:rPr>
          <w:sz w:val="28"/>
          <w:szCs w:val="28"/>
        </w:rPr>
        <w:t xml:space="preserve">Переходя к вопросу о </w:t>
      </w:r>
      <w:proofErr w:type="spellStart"/>
      <w:r>
        <w:rPr>
          <w:sz w:val="28"/>
          <w:szCs w:val="28"/>
        </w:rPr>
        <w:t>цифровизации</w:t>
      </w:r>
      <w:proofErr w:type="spellEnd"/>
      <w:r>
        <w:rPr>
          <w:sz w:val="28"/>
          <w:szCs w:val="28"/>
        </w:rPr>
        <w:t xml:space="preserve"> отрасли, глава НОСТРОЙ констатировал, что основные поставщики программного обеспечения приостановили свою деятельность на территории РФ. И роль СРО, по его мнению, здесь в обеспечении «цифровой гигиены». Этому вопросу в ближайшее время будет посвящено отдельное всероссийское совещание, которое инициирует НОСТРОЙ. «Мы должны стать мощным информационным ресурсом для наших коллег-строителей. Основные направления нашей деятельности – </w:t>
      </w:r>
      <w:proofErr w:type="spellStart"/>
      <w:r>
        <w:rPr>
          <w:sz w:val="28"/>
          <w:szCs w:val="28"/>
        </w:rPr>
        <w:t>импортозамещение</w:t>
      </w:r>
      <w:proofErr w:type="spellEnd"/>
      <w:r>
        <w:rPr>
          <w:sz w:val="28"/>
          <w:szCs w:val="28"/>
        </w:rPr>
        <w:t>, поддержка отечественных производителей стройматериалов, постоянный пересмотр цены контрактов, а также стимулирование жилищного строительства», – подытожил президент НОСТРОЙ, после чего подробно ответил на многочисленные вопросы делегатов Окружной конференции.</w:t>
      </w:r>
    </w:p>
    <w:p w:rsidR="00D62EA9" w:rsidRDefault="00D62EA9" w:rsidP="001E7B8D">
      <w:pPr>
        <w:pStyle w:val="a8"/>
        <w:spacing w:before="0" w:after="0"/>
        <w:ind w:firstLine="567"/>
        <w:jc w:val="both"/>
        <w:rPr>
          <w:sz w:val="28"/>
          <w:szCs w:val="28"/>
        </w:rPr>
      </w:pPr>
      <w:r>
        <w:rPr>
          <w:sz w:val="28"/>
          <w:szCs w:val="28"/>
        </w:rPr>
        <w:t>Основными в повестке дня конференции стали вопросы подготовки к X</w:t>
      </w:r>
      <w:proofErr w:type="gramStart"/>
      <w:r>
        <w:rPr>
          <w:sz w:val="28"/>
          <w:szCs w:val="28"/>
        </w:rPr>
        <w:t>Х</w:t>
      </w:r>
      <w:proofErr w:type="gramEnd"/>
      <w:r>
        <w:rPr>
          <w:sz w:val="28"/>
          <w:szCs w:val="28"/>
        </w:rPr>
        <w:t xml:space="preserve">I Всероссийскому съезду </w:t>
      </w:r>
      <w:proofErr w:type="spellStart"/>
      <w:r>
        <w:rPr>
          <w:sz w:val="28"/>
          <w:szCs w:val="28"/>
        </w:rPr>
        <w:t>саморегулируемых</w:t>
      </w:r>
      <w:proofErr w:type="spellEnd"/>
      <w:r>
        <w:rPr>
          <w:sz w:val="28"/>
          <w:szCs w:val="28"/>
        </w:rPr>
        <w:t xml:space="preserve"> организаций, основанных на членстве лиц, осуществляющих строительство, реконструкцию, капитальный ремонт, снос объектов капитального строительства, проведение которого запланировано на 12 апреля 2022 года.</w:t>
      </w:r>
    </w:p>
    <w:p w:rsidR="00D62EA9" w:rsidRDefault="00D62EA9" w:rsidP="001E7B8D">
      <w:pPr>
        <w:pStyle w:val="a8"/>
        <w:spacing w:before="0" w:after="0"/>
        <w:ind w:firstLine="567"/>
        <w:jc w:val="both"/>
        <w:rPr>
          <w:sz w:val="28"/>
          <w:szCs w:val="28"/>
        </w:rPr>
      </w:pPr>
      <w:r>
        <w:rPr>
          <w:sz w:val="28"/>
          <w:szCs w:val="28"/>
        </w:rPr>
        <w:t>Участники Окружной конференции единогласно одобрили Отчет о деятельности НОСТРОЙ в 2021 году и проект Сметы расходов на содержание НОСТРОЙ на 2022 год, которые представил исполнительный директор НОСТРОЙ Сергей Кононыхин.</w:t>
      </w:r>
    </w:p>
    <w:p w:rsidR="00D62EA9" w:rsidRPr="00A50909" w:rsidRDefault="00D62EA9" w:rsidP="00A50909">
      <w:pPr>
        <w:pStyle w:val="a8"/>
        <w:spacing w:before="0" w:after="0"/>
        <w:ind w:firstLine="567"/>
        <w:jc w:val="both"/>
        <w:rPr>
          <w:sz w:val="28"/>
          <w:szCs w:val="28"/>
        </w:rPr>
      </w:pPr>
      <w:r>
        <w:rPr>
          <w:sz w:val="28"/>
          <w:szCs w:val="28"/>
        </w:rPr>
        <w:t>Также Окружная конференция единогласно поддержала проект Приоритетных направлений деятельности НОСТРОЙ на 2023 год, в которых появились пункты о стандартизации деятельности СРО и повышении квалификации их работников, а также о рассмотрении обращений, ходатайств, жалоб СРО, их членов и потребителей строительной продукции на действия (бездействия) СРО или специалистов по организации строительства.</w:t>
      </w:r>
    </w:p>
    <w:p w:rsidR="00D62EA9" w:rsidRDefault="00D62EA9" w:rsidP="001E7B8D">
      <w:pPr>
        <w:pStyle w:val="a8"/>
        <w:spacing w:before="0" w:after="0"/>
        <w:jc w:val="both"/>
        <w:rPr>
          <w:sz w:val="28"/>
          <w:szCs w:val="28"/>
        </w:rPr>
      </w:pPr>
      <w:r>
        <w:rPr>
          <w:b/>
          <w:sz w:val="28"/>
          <w:szCs w:val="28"/>
        </w:rPr>
        <w:t xml:space="preserve">     30 августа 2022 года</w:t>
      </w:r>
      <w:r>
        <w:rPr>
          <w:sz w:val="28"/>
          <w:szCs w:val="28"/>
        </w:rPr>
        <w:t xml:space="preserve"> под председательством координатора Национального объединения строителей по Центральному федеральному округу </w:t>
      </w:r>
      <w:r>
        <w:rPr>
          <w:bCs/>
          <w:sz w:val="28"/>
          <w:szCs w:val="28"/>
        </w:rPr>
        <w:t xml:space="preserve">Алексея </w:t>
      </w:r>
      <w:proofErr w:type="spellStart"/>
      <w:r>
        <w:rPr>
          <w:bCs/>
          <w:sz w:val="28"/>
          <w:szCs w:val="28"/>
        </w:rPr>
        <w:t>Подлуцкого</w:t>
      </w:r>
      <w:proofErr w:type="spellEnd"/>
      <w:r>
        <w:rPr>
          <w:sz w:val="28"/>
          <w:szCs w:val="28"/>
        </w:rPr>
        <w:t xml:space="preserve"> по </w:t>
      </w:r>
      <w:proofErr w:type="spellStart"/>
      <w:r>
        <w:rPr>
          <w:sz w:val="28"/>
          <w:szCs w:val="28"/>
        </w:rPr>
        <w:t>видео-конференц-связи</w:t>
      </w:r>
      <w:proofErr w:type="spellEnd"/>
      <w:r>
        <w:rPr>
          <w:sz w:val="28"/>
          <w:szCs w:val="28"/>
        </w:rPr>
        <w:t xml:space="preserve"> состоялась Окружная конференция </w:t>
      </w:r>
      <w:proofErr w:type="spellStart"/>
      <w:r>
        <w:rPr>
          <w:sz w:val="28"/>
          <w:szCs w:val="28"/>
        </w:rPr>
        <w:t>саморегулируемых</w:t>
      </w:r>
      <w:proofErr w:type="spellEnd"/>
      <w:r>
        <w:rPr>
          <w:sz w:val="28"/>
          <w:szCs w:val="28"/>
        </w:rPr>
        <w:t xml:space="preserve"> организаций в строительстве. </w:t>
      </w:r>
    </w:p>
    <w:p w:rsidR="00D62EA9" w:rsidRDefault="00D62EA9" w:rsidP="001E7B8D">
      <w:pPr>
        <w:pStyle w:val="a8"/>
        <w:spacing w:before="0" w:after="0"/>
        <w:ind w:firstLine="567"/>
        <w:jc w:val="both"/>
        <w:rPr>
          <w:sz w:val="28"/>
          <w:szCs w:val="28"/>
        </w:rPr>
      </w:pPr>
      <w:r>
        <w:rPr>
          <w:sz w:val="28"/>
          <w:szCs w:val="28"/>
        </w:rPr>
        <w:t xml:space="preserve">Участие в </w:t>
      </w:r>
      <w:proofErr w:type="spellStart"/>
      <w:r>
        <w:rPr>
          <w:sz w:val="28"/>
          <w:szCs w:val="28"/>
        </w:rPr>
        <w:t>онлайн-заседании</w:t>
      </w:r>
      <w:proofErr w:type="spellEnd"/>
      <w:r>
        <w:rPr>
          <w:sz w:val="28"/>
          <w:szCs w:val="28"/>
        </w:rPr>
        <w:t xml:space="preserve"> приняли представители 37 из 39 СРО, зарегистрированных на территории ЦФО, а также вице-президент НОСТРОЙ </w:t>
      </w:r>
      <w:r>
        <w:rPr>
          <w:bCs/>
          <w:sz w:val="28"/>
          <w:szCs w:val="28"/>
        </w:rPr>
        <w:t xml:space="preserve">Александр </w:t>
      </w:r>
      <w:proofErr w:type="spellStart"/>
      <w:r>
        <w:rPr>
          <w:bCs/>
          <w:sz w:val="28"/>
          <w:szCs w:val="28"/>
        </w:rPr>
        <w:t>Ишин</w:t>
      </w:r>
      <w:proofErr w:type="spellEnd"/>
      <w:r>
        <w:rPr>
          <w:sz w:val="28"/>
          <w:szCs w:val="28"/>
        </w:rPr>
        <w:t>, заместитель руководителя аппарата НОСТРОЙ </w:t>
      </w:r>
      <w:r>
        <w:rPr>
          <w:bCs/>
          <w:sz w:val="28"/>
          <w:szCs w:val="28"/>
        </w:rPr>
        <w:t>Виталий Ерёмин</w:t>
      </w:r>
      <w:r>
        <w:rPr>
          <w:sz w:val="28"/>
          <w:szCs w:val="28"/>
        </w:rPr>
        <w:t>, заместитель руководителя аппарата НОСТРОЙ </w:t>
      </w:r>
      <w:r>
        <w:rPr>
          <w:bCs/>
          <w:sz w:val="28"/>
          <w:szCs w:val="28"/>
        </w:rPr>
        <w:t>Михаил Любимов</w:t>
      </w:r>
      <w:r>
        <w:rPr>
          <w:sz w:val="28"/>
          <w:szCs w:val="28"/>
        </w:rPr>
        <w:t xml:space="preserve">, полномочный представитель президента НОСТРОЙ – директор Административного департамента </w:t>
      </w:r>
      <w:proofErr w:type="spellStart"/>
      <w:r>
        <w:rPr>
          <w:sz w:val="28"/>
          <w:szCs w:val="28"/>
        </w:rPr>
        <w:t>нацобъединения</w:t>
      </w:r>
      <w:proofErr w:type="spellEnd"/>
      <w:r>
        <w:rPr>
          <w:sz w:val="28"/>
          <w:szCs w:val="28"/>
        </w:rPr>
        <w:t> </w:t>
      </w:r>
      <w:proofErr w:type="spellStart"/>
      <w:r>
        <w:rPr>
          <w:bCs/>
          <w:sz w:val="28"/>
          <w:szCs w:val="28"/>
        </w:rPr>
        <w:t>Анзор</w:t>
      </w:r>
      <w:proofErr w:type="spellEnd"/>
      <w:r>
        <w:rPr>
          <w:bCs/>
          <w:sz w:val="28"/>
          <w:szCs w:val="28"/>
        </w:rPr>
        <w:t xml:space="preserve"> </w:t>
      </w:r>
      <w:proofErr w:type="spellStart"/>
      <w:r>
        <w:rPr>
          <w:bCs/>
          <w:sz w:val="28"/>
          <w:szCs w:val="28"/>
        </w:rPr>
        <w:t>Хасханов</w:t>
      </w:r>
      <w:proofErr w:type="spellEnd"/>
      <w:r>
        <w:rPr>
          <w:bCs/>
          <w:sz w:val="28"/>
          <w:szCs w:val="28"/>
        </w:rPr>
        <w:t> </w:t>
      </w:r>
      <w:r>
        <w:rPr>
          <w:sz w:val="28"/>
          <w:szCs w:val="28"/>
        </w:rPr>
        <w:t>и директор Департамента реестра НОСТРОЙ </w:t>
      </w:r>
      <w:r>
        <w:rPr>
          <w:bCs/>
          <w:sz w:val="28"/>
          <w:szCs w:val="28"/>
        </w:rPr>
        <w:t xml:space="preserve">Галина </w:t>
      </w:r>
      <w:proofErr w:type="spellStart"/>
      <w:r>
        <w:rPr>
          <w:bCs/>
          <w:sz w:val="28"/>
          <w:szCs w:val="28"/>
        </w:rPr>
        <w:t>Бендрышева</w:t>
      </w:r>
      <w:proofErr w:type="spellEnd"/>
      <w:r>
        <w:rPr>
          <w:sz w:val="28"/>
          <w:szCs w:val="28"/>
        </w:rPr>
        <w:t>.</w:t>
      </w:r>
    </w:p>
    <w:p w:rsidR="00D62EA9" w:rsidRDefault="00D62EA9" w:rsidP="001E7B8D">
      <w:pPr>
        <w:pStyle w:val="a8"/>
        <w:spacing w:before="0" w:after="0"/>
        <w:ind w:firstLine="567"/>
        <w:jc w:val="both"/>
        <w:rPr>
          <w:sz w:val="28"/>
          <w:szCs w:val="28"/>
        </w:rPr>
      </w:pPr>
      <w:r>
        <w:rPr>
          <w:sz w:val="28"/>
          <w:szCs w:val="28"/>
        </w:rPr>
        <w:t xml:space="preserve">В повестку дня вошли четыре вопроса, касающиеся вступающих в силу с 1 сентября 2022 года изменений в </w:t>
      </w:r>
      <w:proofErr w:type="spellStart"/>
      <w:r>
        <w:rPr>
          <w:sz w:val="28"/>
          <w:szCs w:val="28"/>
        </w:rPr>
        <w:t>ГрК</w:t>
      </w:r>
      <w:proofErr w:type="spellEnd"/>
      <w:r>
        <w:rPr>
          <w:sz w:val="28"/>
          <w:szCs w:val="28"/>
        </w:rPr>
        <w:t xml:space="preserve"> РФ, а также текущей деятельности </w:t>
      </w:r>
      <w:proofErr w:type="spellStart"/>
      <w:r>
        <w:rPr>
          <w:sz w:val="28"/>
          <w:szCs w:val="28"/>
        </w:rPr>
        <w:t>саморегулируемых</w:t>
      </w:r>
      <w:proofErr w:type="spellEnd"/>
      <w:r>
        <w:rPr>
          <w:sz w:val="28"/>
          <w:szCs w:val="28"/>
        </w:rPr>
        <w:t xml:space="preserve"> организаций ЦФО.</w:t>
      </w:r>
    </w:p>
    <w:p w:rsidR="00D62EA9" w:rsidRDefault="00D62EA9" w:rsidP="001E7B8D">
      <w:pPr>
        <w:pStyle w:val="a8"/>
        <w:spacing w:before="0" w:after="0"/>
        <w:ind w:firstLine="567"/>
        <w:jc w:val="both"/>
        <w:rPr>
          <w:sz w:val="28"/>
          <w:szCs w:val="28"/>
        </w:rPr>
      </w:pPr>
      <w:r>
        <w:rPr>
          <w:sz w:val="28"/>
          <w:szCs w:val="28"/>
        </w:rPr>
        <w:lastRenderedPageBreak/>
        <w:t>Так, </w:t>
      </w:r>
      <w:r>
        <w:rPr>
          <w:bCs/>
          <w:sz w:val="28"/>
          <w:szCs w:val="28"/>
        </w:rPr>
        <w:t xml:space="preserve">Алексей </w:t>
      </w:r>
      <w:proofErr w:type="spellStart"/>
      <w:r>
        <w:rPr>
          <w:bCs/>
          <w:sz w:val="28"/>
          <w:szCs w:val="28"/>
        </w:rPr>
        <w:t>Подлуцкий</w:t>
      </w:r>
      <w:proofErr w:type="spellEnd"/>
      <w:r>
        <w:rPr>
          <w:sz w:val="28"/>
          <w:szCs w:val="28"/>
        </w:rPr>
        <w:t> остановился на вопросе организации системы независимой оценки квалификации (НОК) в ЦФО. В настоящий момент в округе зарегистрировано 5 Центров оценки квалификации (ЦОК), которые расположены во Владимире, Иванове, Костроме, Курске и Липецке. Еще 4 ЦОК находятся в стадии формирования или регистрации. Помимо этого на территории ЦФО зарегистрировано 8 экзаменационных центров. В целом округ готов с 1 сентября приступить к работе по проведению процедуры независимой оценки квалификации, резюмировал координатор НОСТРОЙ по ЦФО.</w:t>
      </w:r>
    </w:p>
    <w:p w:rsidR="00D62EA9" w:rsidRDefault="00D62EA9" w:rsidP="001E7B8D">
      <w:pPr>
        <w:pStyle w:val="a8"/>
        <w:spacing w:before="0" w:after="0"/>
        <w:ind w:firstLine="567"/>
        <w:jc w:val="both"/>
        <w:rPr>
          <w:sz w:val="28"/>
          <w:szCs w:val="28"/>
        </w:rPr>
      </w:pPr>
      <w:r>
        <w:rPr>
          <w:bCs/>
          <w:sz w:val="28"/>
          <w:szCs w:val="28"/>
        </w:rPr>
        <w:t xml:space="preserve">Александр </w:t>
      </w:r>
      <w:proofErr w:type="spellStart"/>
      <w:r>
        <w:rPr>
          <w:bCs/>
          <w:sz w:val="28"/>
          <w:szCs w:val="28"/>
        </w:rPr>
        <w:t>Ишин</w:t>
      </w:r>
      <w:proofErr w:type="spellEnd"/>
      <w:r>
        <w:rPr>
          <w:sz w:val="28"/>
          <w:szCs w:val="28"/>
        </w:rPr>
        <w:t xml:space="preserve"> заявил о готовности округа к проведению НОК, добавив, что предусмотрены </w:t>
      </w:r>
      <w:proofErr w:type="spellStart"/>
      <w:r>
        <w:rPr>
          <w:sz w:val="28"/>
          <w:szCs w:val="28"/>
        </w:rPr>
        <w:t>логистические</w:t>
      </w:r>
      <w:proofErr w:type="spellEnd"/>
      <w:r>
        <w:rPr>
          <w:sz w:val="28"/>
          <w:szCs w:val="28"/>
        </w:rPr>
        <w:t xml:space="preserve"> и технические возможности для проведения процедуры в регионах ЦФО. Проведена апробация программного продукта для проведения НОК. Ведется работа по актуализации оценочных средств, в том числе частичное упрощение практической части – именно в ней во время тестовых мероприятий участники экзамена столкнулись с наибольшим числом трудностей.</w:t>
      </w:r>
    </w:p>
    <w:p w:rsidR="00D62EA9" w:rsidRDefault="00D62EA9" w:rsidP="001E7B8D">
      <w:pPr>
        <w:pStyle w:val="a8"/>
        <w:spacing w:before="0" w:after="0"/>
        <w:ind w:firstLine="567"/>
        <w:jc w:val="both"/>
        <w:rPr>
          <w:sz w:val="28"/>
          <w:szCs w:val="28"/>
        </w:rPr>
      </w:pPr>
      <w:r>
        <w:rPr>
          <w:bCs/>
          <w:sz w:val="28"/>
          <w:szCs w:val="28"/>
        </w:rPr>
        <w:t xml:space="preserve">Алексей </w:t>
      </w:r>
      <w:proofErr w:type="spellStart"/>
      <w:r>
        <w:rPr>
          <w:bCs/>
          <w:sz w:val="28"/>
          <w:szCs w:val="28"/>
        </w:rPr>
        <w:t>Подлуцкий</w:t>
      </w:r>
      <w:proofErr w:type="spellEnd"/>
      <w:r>
        <w:rPr>
          <w:sz w:val="28"/>
          <w:szCs w:val="28"/>
        </w:rPr>
        <w:t> напомнил, что в связи с внесением изменений в законодательство Совет НОСТРОЙ принял новую редакцию Регламента о порядке ведения НРС, а также утвердил Регламент ведения единого реестра сведений о членах СРО и их обязательствах. Спикер остановился и на перечне внутренних документов СРО, которые предстоит в ближайшее время актуализировать.</w:t>
      </w:r>
    </w:p>
    <w:p w:rsidR="00D62EA9" w:rsidRDefault="00D62EA9" w:rsidP="001E7B8D">
      <w:pPr>
        <w:pStyle w:val="a8"/>
        <w:spacing w:before="0" w:after="0"/>
        <w:ind w:firstLine="567"/>
        <w:jc w:val="both"/>
        <w:rPr>
          <w:sz w:val="28"/>
          <w:szCs w:val="28"/>
        </w:rPr>
      </w:pPr>
      <w:r>
        <w:rPr>
          <w:bCs/>
          <w:sz w:val="28"/>
          <w:szCs w:val="28"/>
        </w:rPr>
        <w:t xml:space="preserve">Галина </w:t>
      </w:r>
      <w:proofErr w:type="spellStart"/>
      <w:r>
        <w:rPr>
          <w:bCs/>
          <w:sz w:val="28"/>
          <w:szCs w:val="28"/>
        </w:rPr>
        <w:t>Бендрышева</w:t>
      </w:r>
      <w:proofErr w:type="spellEnd"/>
      <w:r>
        <w:rPr>
          <w:sz w:val="28"/>
          <w:szCs w:val="28"/>
        </w:rPr>
        <w:t> подробно рассказала о новой редакции Регламента о порядке ведения НРС и остановилась на ключевых положениях Регламента ведения единого реестра сведений о членах СРО и их обязательствах. Она обратила особое внимание на то, как изменится с 1 сентября 2022 года работа Национального реестра специалистов, а также взаимодействие НОСТРОЙ и СРО по ведению Единого реестра членов СРО.</w:t>
      </w:r>
    </w:p>
    <w:p w:rsidR="00D62EA9" w:rsidRDefault="00D62EA9" w:rsidP="001E7B8D">
      <w:pPr>
        <w:pStyle w:val="a8"/>
        <w:spacing w:before="0" w:after="0"/>
        <w:ind w:firstLine="567"/>
        <w:jc w:val="both"/>
        <w:rPr>
          <w:sz w:val="28"/>
          <w:szCs w:val="28"/>
        </w:rPr>
      </w:pPr>
      <w:r>
        <w:rPr>
          <w:sz w:val="28"/>
          <w:szCs w:val="28"/>
        </w:rPr>
        <w:t xml:space="preserve">На конференции шла речь и о необходимости скорейшего приведения внутренних документов СРО в соответствие с новой редакцией </w:t>
      </w:r>
      <w:proofErr w:type="spellStart"/>
      <w:r>
        <w:rPr>
          <w:sz w:val="28"/>
          <w:szCs w:val="28"/>
        </w:rPr>
        <w:t>ГрК</w:t>
      </w:r>
      <w:proofErr w:type="spellEnd"/>
      <w:r>
        <w:rPr>
          <w:sz w:val="28"/>
          <w:szCs w:val="28"/>
        </w:rPr>
        <w:t xml:space="preserve"> РФ, которые предстоит принять на общих собраниях членов </w:t>
      </w:r>
      <w:proofErr w:type="spellStart"/>
      <w:r>
        <w:rPr>
          <w:sz w:val="28"/>
          <w:szCs w:val="28"/>
        </w:rPr>
        <w:t>саморегулируемых</w:t>
      </w:r>
      <w:proofErr w:type="spellEnd"/>
      <w:r>
        <w:rPr>
          <w:sz w:val="28"/>
          <w:szCs w:val="28"/>
        </w:rPr>
        <w:t xml:space="preserve"> организаций.</w:t>
      </w:r>
    </w:p>
    <w:p w:rsidR="00D62EA9" w:rsidRDefault="00D62EA9" w:rsidP="001E7B8D">
      <w:pPr>
        <w:pStyle w:val="a8"/>
        <w:spacing w:before="0" w:after="0"/>
        <w:ind w:firstLine="567"/>
        <w:jc w:val="both"/>
        <w:rPr>
          <w:sz w:val="28"/>
          <w:szCs w:val="28"/>
        </w:rPr>
      </w:pPr>
      <w:r>
        <w:rPr>
          <w:sz w:val="28"/>
          <w:szCs w:val="28"/>
        </w:rPr>
        <w:t>Далее </w:t>
      </w:r>
      <w:r>
        <w:rPr>
          <w:bCs/>
          <w:sz w:val="28"/>
          <w:szCs w:val="28"/>
        </w:rPr>
        <w:t xml:space="preserve">Алексей </w:t>
      </w:r>
      <w:proofErr w:type="spellStart"/>
      <w:r>
        <w:rPr>
          <w:bCs/>
          <w:sz w:val="28"/>
          <w:szCs w:val="28"/>
        </w:rPr>
        <w:t>Подлуцкий</w:t>
      </w:r>
      <w:proofErr w:type="spellEnd"/>
      <w:r>
        <w:rPr>
          <w:sz w:val="28"/>
          <w:szCs w:val="28"/>
        </w:rPr>
        <w:t> выступил с докладом о конкурсах профессионального мастерства НОСТРОЙ, проводимых в 2022 году. Он отметил, что на территории ЦФО мероприятия прошли с большим успехом, и назвал имена победителей окружного этапа конкурса инженерно-технических работников в строительстве. Так, победу в номинации «Лучший специалист по охране труда в строительстве» одержала </w:t>
      </w:r>
      <w:r>
        <w:rPr>
          <w:bCs/>
          <w:sz w:val="28"/>
          <w:szCs w:val="28"/>
        </w:rPr>
        <w:t>Татьяна Беляева</w:t>
      </w:r>
      <w:r>
        <w:rPr>
          <w:sz w:val="28"/>
          <w:szCs w:val="28"/>
        </w:rPr>
        <w:t> (Ассоциация «СРО «</w:t>
      </w:r>
      <w:proofErr w:type="spellStart"/>
      <w:r>
        <w:rPr>
          <w:sz w:val="28"/>
          <w:szCs w:val="28"/>
        </w:rPr>
        <w:t>ВГАСУ-строй</w:t>
      </w:r>
      <w:proofErr w:type="spellEnd"/>
      <w:r>
        <w:rPr>
          <w:sz w:val="28"/>
          <w:szCs w:val="28"/>
        </w:rPr>
        <w:t>», Воронежская область), в номинации «Лучший специалист по ценообразованию в </w:t>
      </w:r>
      <w:r w:rsidR="00FD1F79" w:rsidRPr="00FD1F7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pt;height:.7pt"/>
        </w:pict>
      </w:r>
      <w:r>
        <w:rPr>
          <w:sz w:val="28"/>
          <w:szCs w:val="28"/>
        </w:rPr>
        <w:t>строительстве» – </w:t>
      </w:r>
      <w:r>
        <w:rPr>
          <w:bCs/>
          <w:sz w:val="28"/>
          <w:szCs w:val="28"/>
        </w:rPr>
        <w:t xml:space="preserve">Дмитрий </w:t>
      </w:r>
      <w:proofErr w:type="spellStart"/>
      <w:r>
        <w:rPr>
          <w:bCs/>
          <w:sz w:val="28"/>
          <w:szCs w:val="28"/>
        </w:rPr>
        <w:t>Работкин</w:t>
      </w:r>
      <w:proofErr w:type="spellEnd"/>
      <w:r>
        <w:rPr>
          <w:sz w:val="28"/>
          <w:szCs w:val="28"/>
        </w:rPr>
        <w:t> (Ассоциация СРО «Тамбовские строители», Тамбовская область), а в номинации «Лучший специалист по организации строительства» – </w:t>
      </w:r>
      <w:r>
        <w:rPr>
          <w:bCs/>
          <w:sz w:val="28"/>
          <w:szCs w:val="28"/>
        </w:rPr>
        <w:t xml:space="preserve">Ольга </w:t>
      </w:r>
      <w:proofErr w:type="spellStart"/>
      <w:r>
        <w:rPr>
          <w:bCs/>
          <w:sz w:val="28"/>
          <w:szCs w:val="28"/>
        </w:rPr>
        <w:t>Крутских</w:t>
      </w:r>
      <w:proofErr w:type="spellEnd"/>
      <w:r>
        <w:rPr>
          <w:sz w:val="28"/>
          <w:szCs w:val="28"/>
        </w:rPr>
        <w:t xml:space="preserve"> (Ассоциация ОСМО, Липецкая область). Координатор НОСТРОЙ по ЦФО призвал руководителей СРО принять участие в организации и проведении окружного этапа Национального конкурса </w:t>
      </w:r>
      <w:proofErr w:type="spellStart"/>
      <w:r>
        <w:rPr>
          <w:sz w:val="28"/>
          <w:szCs w:val="28"/>
        </w:rPr>
        <w:t>профмастерства</w:t>
      </w:r>
      <w:proofErr w:type="spellEnd"/>
      <w:r>
        <w:rPr>
          <w:sz w:val="28"/>
          <w:szCs w:val="28"/>
        </w:rPr>
        <w:t xml:space="preserve"> «</w:t>
      </w:r>
      <w:proofErr w:type="spellStart"/>
      <w:r>
        <w:rPr>
          <w:sz w:val="28"/>
          <w:szCs w:val="28"/>
        </w:rPr>
        <w:t>Строймастер</w:t>
      </w:r>
      <w:proofErr w:type="spellEnd"/>
      <w:r>
        <w:rPr>
          <w:sz w:val="28"/>
          <w:szCs w:val="28"/>
        </w:rPr>
        <w:t xml:space="preserve">» в номинации «Лучший прораб», который состоится 12 и 13 сентября 2022 года в формате </w:t>
      </w:r>
      <w:proofErr w:type="spellStart"/>
      <w:r>
        <w:rPr>
          <w:sz w:val="28"/>
          <w:szCs w:val="28"/>
        </w:rPr>
        <w:t>онлайн-тестирования</w:t>
      </w:r>
      <w:proofErr w:type="spellEnd"/>
      <w:r>
        <w:rPr>
          <w:sz w:val="28"/>
          <w:szCs w:val="28"/>
        </w:rPr>
        <w:t xml:space="preserve"> и направить своих представителей для соревнований. </w:t>
      </w:r>
      <w:r>
        <w:rPr>
          <w:bCs/>
          <w:sz w:val="28"/>
          <w:szCs w:val="28"/>
        </w:rPr>
        <w:t xml:space="preserve">Алексей </w:t>
      </w:r>
      <w:proofErr w:type="spellStart"/>
      <w:r>
        <w:rPr>
          <w:bCs/>
          <w:sz w:val="28"/>
          <w:szCs w:val="28"/>
        </w:rPr>
        <w:t>Подлуцкий</w:t>
      </w:r>
      <w:proofErr w:type="spellEnd"/>
      <w:r>
        <w:rPr>
          <w:sz w:val="28"/>
          <w:szCs w:val="28"/>
        </w:rPr>
        <w:t xml:space="preserve"> сообщил, что финал конкурса ИТР в номинации «Лучший специалист по организации строительства» и </w:t>
      </w:r>
      <w:r>
        <w:rPr>
          <w:sz w:val="28"/>
          <w:szCs w:val="28"/>
        </w:rPr>
        <w:lastRenderedPageBreak/>
        <w:t>финал конкурса «</w:t>
      </w:r>
      <w:proofErr w:type="spellStart"/>
      <w:r>
        <w:rPr>
          <w:sz w:val="28"/>
          <w:szCs w:val="28"/>
        </w:rPr>
        <w:t>Строймастер</w:t>
      </w:r>
      <w:proofErr w:type="spellEnd"/>
      <w:r>
        <w:rPr>
          <w:sz w:val="28"/>
          <w:szCs w:val="28"/>
        </w:rPr>
        <w:t>» пройдут с 5 по 8 октября 2022 года в рамках Международного строительного чемпионата в Казани.</w:t>
      </w:r>
    </w:p>
    <w:p w:rsidR="00D62EA9" w:rsidRDefault="00D62EA9" w:rsidP="001E7B8D">
      <w:pPr>
        <w:pStyle w:val="a8"/>
        <w:spacing w:before="0" w:after="0"/>
        <w:jc w:val="both"/>
        <w:rPr>
          <w:sz w:val="28"/>
          <w:szCs w:val="28"/>
        </w:rPr>
      </w:pPr>
      <w:r>
        <w:rPr>
          <w:sz w:val="28"/>
          <w:szCs w:val="28"/>
        </w:rPr>
        <w:t xml:space="preserve">    Итоговая в 2022 году Окружная конференция </w:t>
      </w:r>
      <w:proofErr w:type="spellStart"/>
      <w:r>
        <w:rPr>
          <w:sz w:val="28"/>
          <w:szCs w:val="28"/>
        </w:rPr>
        <w:t>саморегулируемых</w:t>
      </w:r>
      <w:proofErr w:type="spellEnd"/>
      <w:r>
        <w:rPr>
          <w:sz w:val="28"/>
          <w:szCs w:val="28"/>
        </w:rPr>
        <w:t xml:space="preserve"> организаций – членов Национального объединения строителей, зарегистрированных на территории Центрального федерального округа, состоялась </w:t>
      </w:r>
      <w:r>
        <w:rPr>
          <w:b/>
          <w:sz w:val="28"/>
          <w:szCs w:val="28"/>
        </w:rPr>
        <w:t>14 декабря</w:t>
      </w:r>
      <w:r>
        <w:rPr>
          <w:sz w:val="28"/>
          <w:szCs w:val="28"/>
        </w:rPr>
        <w:t xml:space="preserve"> в офисе </w:t>
      </w:r>
      <w:proofErr w:type="spellStart"/>
      <w:r>
        <w:rPr>
          <w:sz w:val="28"/>
          <w:szCs w:val="28"/>
        </w:rPr>
        <w:t>нацобъединения</w:t>
      </w:r>
      <w:proofErr w:type="spellEnd"/>
      <w:r>
        <w:rPr>
          <w:sz w:val="28"/>
          <w:szCs w:val="28"/>
        </w:rPr>
        <w:t xml:space="preserve"> под председательством координатора НОСТРОЙ по ЦФО </w:t>
      </w:r>
      <w:r>
        <w:rPr>
          <w:bCs/>
          <w:sz w:val="28"/>
          <w:szCs w:val="28"/>
        </w:rPr>
        <w:t xml:space="preserve">Алексея </w:t>
      </w:r>
      <w:proofErr w:type="spellStart"/>
      <w:r>
        <w:rPr>
          <w:bCs/>
          <w:sz w:val="28"/>
          <w:szCs w:val="28"/>
        </w:rPr>
        <w:t>Подлуцкого</w:t>
      </w:r>
      <w:proofErr w:type="spellEnd"/>
      <w:r>
        <w:rPr>
          <w:sz w:val="28"/>
          <w:szCs w:val="28"/>
        </w:rPr>
        <w:t>.</w:t>
      </w:r>
    </w:p>
    <w:p w:rsidR="00D62EA9" w:rsidRDefault="00D62EA9" w:rsidP="001E7B8D">
      <w:pPr>
        <w:pStyle w:val="a8"/>
        <w:spacing w:before="0" w:after="0"/>
        <w:jc w:val="both"/>
        <w:rPr>
          <w:sz w:val="28"/>
          <w:szCs w:val="28"/>
        </w:rPr>
      </w:pPr>
      <w:r>
        <w:rPr>
          <w:sz w:val="28"/>
          <w:szCs w:val="28"/>
        </w:rPr>
        <w:t xml:space="preserve">Участие в заседании, в том числе с подключением по </w:t>
      </w:r>
      <w:proofErr w:type="spellStart"/>
      <w:r>
        <w:rPr>
          <w:sz w:val="28"/>
          <w:szCs w:val="28"/>
        </w:rPr>
        <w:t>видео-конференц-связи</w:t>
      </w:r>
      <w:proofErr w:type="spellEnd"/>
      <w:r>
        <w:rPr>
          <w:sz w:val="28"/>
          <w:szCs w:val="28"/>
        </w:rPr>
        <w:t xml:space="preserve"> приняли представители 38 из 40 СРО ЦФО, а также президент НОСТРОЙ </w:t>
      </w:r>
      <w:r>
        <w:rPr>
          <w:bCs/>
          <w:sz w:val="28"/>
          <w:szCs w:val="28"/>
        </w:rPr>
        <w:t>Антон Глушков</w:t>
      </w:r>
      <w:r>
        <w:rPr>
          <w:sz w:val="28"/>
          <w:szCs w:val="28"/>
        </w:rPr>
        <w:t>, вице-президенты </w:t>
      </w:r>
      <w:r>
        <w:rPr>
          <w:bCs/>
          <w:sz w:val="28"/>
          <w:szCs w:val="28"/>
        </w:rPr>
        <w:t>Антон Мороз</w:t>
      </w:r>
      <w:r>
        <w:rPr>
          <w:sz w:val="28"/>
          <w:szCs w:val="28"/>
        </w:rPr>
        <w:t> и </w:t>
      </w:r>
      <w:r>
        <w:rPr>
          <w:bCs/>
          <w:sz w:val="28"/>
          <w:szCs w:val="28"/>
        </w:rPr>
        <w:t xml:space="preserve">Александр </w:t>
      </w:r>
      <w:proofErr w:type="spellStart"/>
      <w:r>
        <w:rPr>
          <w:bCs/>
          <w:sz w:val="28"/>
          <w:szCs w:val="28"/>
        </w:rPr>
        <w:t>Ишин</w:t>
      </w:r>
      <w:proofErr w:type="spellEnd"/>
      <w:r>
        <w:rPr>
          <w:sz w:val="28"/>
          <w:szCs w:val="28"/>
        </w:rPr>
        <w:t>, вице-президент Российского Союза строителей </w:t>
      </w:r>
      <w:r>
        <w:rPr>
          <w:bCs/>
          <w:sz w:val="28"/>
          <w:szCs w:val="28"/>
        </w:rPr>
        <w:t>Николай Глушков</w:t>
      </w:r>
      <w:r>
        <w:rPr>
          <w:sz w:val="28"/>
          <w:szCs w:val="28"/>
        </w:rPr>
        <w:t>, руководитель аппарата НОСТРОЙ </w:t>
      </w:r>
      <w:r>
        <w:rPr>
          <w:bCs/>
          <w:sz w:val="28"/>
          <w:szCs w:val="28"/>
        </w:rPr>
        <w:t>Сергей Кононыхин</w:t>
      </w:r>
      <w:r>
        <w:rPr>
          <w:sz w:val="28"/>
          <w:szCs w:val="28"/>
        </w:rPr>
        <w:t xml:space="preserve"> и его заместители, директора департаментов аппарата </w:t>
      </w:r>
      <w:proofErr w:type="spellStart"/>
      <w:r>
        <w:rPr>
          <w:sz w:val="28"/>
          <w:szCs w:val="28"/>
        </w:rPr>
        <w:t>нацобъединения</w:t>
      </w:r>
      <w:proofErr w:type="spellEnd"/>
      <w:r>
        <w:rPr>
          <w:sz w:val="28"/>
          <w:szCs w:val="28"/>
        </w:rPr>
        <w:t>.</w:t>
      </w:r>
    </w:p>
    <w:p w:rsidR="00D62EA9" w:rsidRDefault="00D62EA9" w:rsidP="001E7B8D">
      <w:pPr>
        <w:pStyle w:val="a8"/>
        <w:spacing w:before="0" w:after="0"/>
        <w:jc w:val="both"/>
        <w:rPr>
          <w:sz w:val="28"/>
          <w:szCs w:val="28"/>
        </w:rPr>
      </w:pPr>
      <w:r>
        <w:rPr>
          <w:sz w:val="28"/>
          <w:szCs w:val="28"/>
        </w:rPr>
        <w:t xml:space="preserve">По </w:t>
      </w:r>
      <w:proofErr w:type="spellStart"/>
      <w:r>
        <w:rPr>
          <w:sz w:val="28"/>
          <w:szCs w:val="28"/>
        </w:rPr>
        <w:t>видео-конференц-связи</w:t>
      </w:r>
      <w:proofErr w:type="spellEnd"/>
      <w:r>
        <w:rPr>
          <w:sz w:val="28"/>
          <w:szCs w:val="28"/>
        </w:rPr>
        <w:t xml:space="preserve"> выступил президент НОСТРОЙ </w:t>
      </w:r>
      <w:r>
        <w:rPr>
          <w:bCs/>
          <w:sz w:val="28"/>
          <w:szCs w:val="28"/>
        </w:rPr>
        <w:t>Антон Глушков</w:t>
      </w:r>
      <w:r>
        <w:rPr>
          <w:sz w:val="28"/>
          <w:szCs w:val="28"/>
        </w:rPr>
        <w:t xml:space="preserve">. Он отметил роль </w:t>
      </w:r>
      <w:proofErr w:type="spellStart"/>
      <w:r>
        <w:rPr>
          <w:sz w:val="28"/>
          <w:szCs w:val="28"/>
        </w:rPr>
        <w:t>саморегулируемых</w:t>
      </w:r>
      <w:proofErr w:type="spellEnd"/>
      <w:r>
        <w:rPr>
          <w:sz w:val="28"/>
          <w:szCs w:val="28"/>
        </w:rPr>
        <w:t xml:space="preserve"> организаций, в том числе Центрального федерального округа, в решении вопросов, связанных с устойчивым развитием отечественного </w:t>
      </w:r>
      <w:proofErr w:type="spellStart"/>
      <w:r>
        <w:rPr>
          <w:sz w:val="28"/>
          <w:szCs w:val="28"/>
        </w:rPr>
        <w:t>стройкомплекса</w:t>
      </w:r>
      <w:proofErr w:type="spellEnd"/>
      <w:r>
        <w:rPr>
          <w:sz w:val="28"/>
          <w:szCs w:val="28"/>
        </w:rPr>
        <w:t xml:space="preserve">. Глава </w:t>
      </w:r>
      <w:proofErr w:type="spellStart"/>
      <w:r>
        <w:rPr>
          <w:sz w:val="28"/>
          <w:szCs w:val="28"/>
        </w:rPr>
        <w:t>нацобъединения</w:t>
      </w:r>
      <w:proofErr w:type="spellEnd"/>
      <w:r>
        <w:rPr>
          <w:sz w:val="28"/>
          <w:szCs w:val="28"/>
        </w:rPr>
        <w:t xml:space="preserve"> рассказал о текущей ситуации в отрасли, остановившись на ключевых тенденциях. Он затронул вопрос продления меры поддержки по предоставлению финансовой помощи строителям из средств </w:t>
      </w:r>
      <w:proofErr w:type="spellStart"/>
      <w:r>
        <w:rPr>
          <w:sz w:val="28"/>
          <w:szCs w:val="28"/>
        </w:rPr>
        <w:t>компфондов</w:t>
      </w:r>
      <w:proofErr w:type="spellEnd"/>
      <w:r>
        <w:rPr>
          <w:sz w:val="28"/>
          <w:szCs w:val="28"/>
        </w:rPr>
        <w:t xml:space="preserve"> СРО. Далее он затронул вопросы ценообразования в строительстве и кассового исполнения. Президент НОСТРОЙ напомнил делегатам Окружной конференции, что </w:t>
      </w:r>
      <w:hyperlink r:id="rId15" w:tgtFrame="_blank" w:history="1">
        <w:r w:rsidRPr="00A50909">
          <w:rPr>
            <w:rStyle w:val="a7"/>
            <w:rFonts w:eastAsia="Calibri"/>
            <w:color w:val="auto"/>
            <w:sz w:val="28"/>
            <w:szCs w:val="28"/>
            <w:u w:val="none"/>
          </w:rPr>
          <w:t>продлено</w:t>
        </w:r>
      </w:hyperlink>
      <w:r>
        <w:rPr>
          <w:sz w:val="28"/>
          <w:szCs w:val="28"/>
        </w:rPr>
        <w:t xml:space="preserve"> действие постановления Правительства РФ №1315, в </w:t>
      </w:r>
      <w:proofErr w:type="gramStart"/>
      <w:r>
        <w:rPr>
          <w:sz w:val="28"/>
          <w:szCs w:val="28"/>
        </w:rPr>
        <w:t>связи</w:t>
      </w:r>
      <w:proofErr w:type="gramEnd"/>
      <w:r>
        <w:rPr>
          <w:sz w:val="28"/>
          <w:szCs w:val="28"/>
        </w:rPr>
        <w:t xml:space="preserve"> с чем призвал руководителей </w:t>
      </w:r>
      <w:proofErr w:type="spellStart"/>
      <w:r>
        <w:rPr>
          <w:sz w:val="28"/>
          <w:szCs w:val="28"/>
        </w:rPr>
        <w:t>саморегулируемых</w:t>
      </w:r>
      <w:proofErr w:type="spellEnd"/>
      <w:r>
        <w:rPr>
          <w:sz w:val="28"/>
          <w:szCs w:val="28"/>
        </w:rPr>
        <w:t xml:space="preserve"> организаций ЦФО усилить работу со своими организациями – членами и помочь им в налаживании диалога с </w:t>
      </w:r>
      <w:proofErr w:type="spellStart"/>
      <w:r>
        <w:rPr>
          <w:sz w:val="28"/>
          <w:szCs w:val="28"/>
        </w:rPr>
        <w:t>госзаказчиком</w:t>
      </w:r>
      <w:proofErr w:type="spellEnd"/>
      <w:r>
        <w:rPr>
          <w:sz w:val="28"/>
          <w:szCs w:val="28"/>
        </w:rPr>
        <w:t>.</w:t>
      </w:r>
    </w:p>
    <w:p w:rsidR="00D62EA9" w:rsidRDefault="00D62EA9" w:rsidP="001E7B8D">
      <w:pPr>
        <w:pStyle w:val="a8"/>
        <w:spacing w:before="0" w:after="0"/>
        <w:jc w:val="both"/>
        <w:rPr>
          <w:sz w:val="28"/>
          <w:szCs w:val="28"/>
        </w:rPr>
      </w:pPr>
      <w:r>
        <w:rPr>
          <w:sz w:val="28"/>
          <w:szCs w:val="28"/>
        </w:rPr>
        <w:t xml:space="preserve">Антон Глушков напомнил, что с 1 января 2023 года отрасль начинает переход на ресурсно-индексный метод определения сметной стоимости строительства. Одним из источников ее формирования в текущем уровне цен станет ФГИС ЦС. Глава </w:t>
      </w:r>
      <w:proofErr w:type="spellStart"/>
      <w:r>
        <w:rPr>
          <w:sz w:val="28"/>
          <w:szCs w:val="28"/>
        </w:rPr>
        <w:t>нацобъединения</w:t>
      </w:r>
      <w:proofErr w:type="spellEnd"/>
      <w:r>
        <w:rPr>
          <w:sz w:val="28"/>
          <w:szCs w:val="28"/>
        </w:rPr>
        <w:t xml:space="preserve"> констатировал, что наполнение системы низкое. Единственным субъектом в ЦФО, который на сегодняшний день готов к переходу на новую модель, является Ивановская область. Президент НОСТРОЙ призвал коллег из регионов Центрального федерального округа активизировать работу по наполнению ФГИС ЦС, чтобы в 2023 году планомерно и эффективно перейти на ресурсно-индексный метод определения сметной стоимости строительства.</w:t>
      </w:r>
    </w:p>
    <w:p w:rsidR="00D62EA9" w:rsidRDefault="00D62EA9" w:rsidP="001E7B8D">
      <w:pPr>
        <w:pStyle w:val="a8"/>
        <w:spacing w:before="0" w:after="0"/>
        <w:jc w:val="both"/>
        <w:rPr>
          <w:sz w:val="28"/>
          <w:szCs w:val="28"/>
        </w:rPr>
      </w:pPr>
      <w:r>
        <w:rPr>
          <w:sz w:val="28"/>
          <w:szCs w:val="28"/>
        </w:rPr>
        <w:t>Особое внимание Антон Глушков уделил вопросу повышения заработных плат рабочих-строителей, отметив важность механизма использования альтернативного расчета зарплаты. В ЦФО, сообщил он, такую работу проводит пять регионов, и уже наблюдается положительная динамика: Брянская область (+21,9%), Воронежская область (+16,7%), Ивановская область (+27%), Орловская область (+15,2%), Ярославская область (+16,3%). Реальное же отставание по зарплате в округах в среднем составляет 15-17% и его нужно ликвидировать, добавил президент НОСТРОЙ.</w:t>
      </w:r>
    </w:p>
    <w:p w:rsidR="00D62EA9" w:rsidRDefault="00D62EA9" w:rsidP="001E7B8D">
      <w:pPr>
        <w:pStyle w:val="a8"/>
        <w:spacing w:before="0" w:after="0"/>
        <w:jc w:val="both"/>
        <w:rPr>
          <w:sz w:val="28"/>
          <w:szCs w:val="28"/>
        </w:rPr>
      </w:pPr>
      <w:r>
        <w:rPr>
          <w:sz w:val="28"/>
          <w:szCs w:val="28"/>
        </w:rPr>
        <w:t xml:space="preserve">Говоря о трудовой миграции, Антон Глушков заявил, что в настоящий момент в отрасли задействовано не менее 6 млн. человек, из которых порядка 1 миллиона – иностранные граждане. Согласно Стратегии развития строительной отрасли к 2030 </w:t>
      </w:r>
      <w:r>
        <w:rPr>
          <w:sz w:val="28"/>
          <w:szCs w:val="28"/>
        </w:rPr>
        <w:lastRenderedPageBreak/>
        <w:t>году прирост людей, занятых отрасли, должен составить 2 млн. людей, из которых 1 млн. – российские рабочие и столько же – иностранные.</w:t>
      </w:r>
    </w:p>
    <w:p w:rsidR="00D62EA9" w:rsidRDefault="00D62EA9" w:rsidP="001E7B8D">
      <w:pPr>
        <w:pStyle w:val="a8"/>
        <w:spacing w:before="0" w:after="0"/>
        <w:jc w:val="both"/>
        <w:rPr>
          <w:sz w:val="28"/>
          <w:szCs w:val="28"/>
        </w:rPr>
      </w:pPr>
      <w:r>
        <w:rPr>
          <w:sz w:val="28"/>
          <w:szCs w:val="28"/>
        </w:rPr>
        <w:t>Он также коснулся ситуации на рынке жилищного строительства в Центральном федеральном округе, обратив внимание участников Окружной конференции на основные проблемы, которые сложились в этом сегменте. Антон Глушков призвал коллег вести мониторинг и своевременно направлять актуальную информацию в НОСТРОЙ.</w:t>
      </w:r>
    </w:p>
    <w:p w:rsidR="00D62EA9" w:rsidRDefault="00D62EA9" w:rsidP="001E7B8D">
      <w:pPr>
        <w:pStyle w:val="a8"/>
        <w:spacing w:before="0" w:after="0"/>
        <w:jc w:val="both"/>
        <w:rPr>
          <w:sz w:val="28"/>
          <w:szCs w:val="28"/>
        </w:rPr>
      </w:pPr>
      <w:r>
        <w:rPr>
          <w:bCs/>
          <w:sz w:val="28"/>
          <w:szCs w:val="28"/>
        </w:rPr>
        <w:t xml:space="preserve">Алексей </w:t>
      </w:r>
      <w:proofErr w:type="spellStart"/>
      <w:r>
        <w:rPr>
          <w:bCs/>
          <w:sz w:val="28"/>
          <w:szCs w:val="28"/>
        </w:rPr>
        <w:t>Подлуцкий</w:t>
      </w:r>
      <w:proofErr w:type="spellEnd"/>
      <w:r>
        <w:rPr>
          <w:sz w:val="28"/>
          <w:szCs w:val="28"/>
        </w:rPr>
        <w:t> подробно доложил о мероприятиях, проведенных в рамках координационной деятельности, и работе Окружной конференции по ЦФО в 2022 году. Он коснулся исполнительской дисциплины при подготовке ответов на запросы НОСТРОЙ, регулярных отчетов и наградных материалов, попросив руководителей СРО более внимательно относиться к соблюдению сроков. Докладчик напомнил об основных вопросах, которые были рассмотрены Окружной конференцией в 2022 году.</w:t>
      </w:r>
    </w:p>
    <w:p w:rsidR="00D62EA9" w:rsidRDefault="00D62EA9" w:rsidP="001E7B8D">
      <w:pPr>
        <w:pStyle w:val="a8"/>
        <w:spacing w:before="0" w:after="0"/>
        <w:jc w:val="both"/>
        <w:rPr>
          <w:sz w:val="28"/>
          <w:szCs w:val="28"/>
        </w:rPr>
      </w:pPr>
      <w:r>
        <w:rPr>
          <w:sz w:val="28"/>
          <w:szCs w:val="28"/>
        </w:rPr>
        <w:t>О ходе реализации постановления Правительства РФ №1315 в своем докладе рассказал заместитель руководителя аппарата НОСТРОЙ – Директор департамента ценообразования в строительстве </w:t>
      </w:r>
      <w:r>
        <w:rPr>
          <w:bCs/>
          <w:sz w:val="28"/>
          <w:szCs w:val="28"/>
        </w:rPr>
        <w:t>Павел Малахов</w:t>
      </w:r>
      <w:r>
        <w:rPr>
          <w:sz w:val="28"/>
          <w:szCs w:val="28"/>
        </w:rPr>
        <w:t>, представив систему «светофоров» по использованию механизма пересмотра твердой цены контракта на строительство объектов по госзаказу в субъектах ЦФО.</w:t>
      </w:r>
    </w:p>
    <w:p w:rsidR="00D62EA9" w:rsidRDefault="00D62EA9" w:rsidP="001E7B8D">
      <w:pPr>
        <w:pStyle w:val="a8"/>
        <w:spacing w:before="0" w:after="0"/>
        <w:jc w:val="both"/>
        <w:rPr>
          <w:sz w:val="28"/>
          <w:szCs w:val="28"/>
        </w:rPr>
      </w:pPr>
      <w:r>
        <w:rPr>
          <w:sz w:val="28"/>
          <w:szCs w:val="28"/>
        </w:rPr>
        <w:t xml:space="preserve">Алексей </w:t>
      </w:r>
      <w:proofErr w:type="spellStart"/>
      <w:r>
        <w:rPr>
          <w:sz w:val="28"/>
          <w:szCs w:val="28"/>
        </w:rPr>
        <w:t>Подлуцкий</w:t>
      </w:r>
      <w:proofErr w:type="spellEnd"/>
      <w:r>
        <w:rPr>
          <w:sz w:val="28"/>
          <w:szCs w:val="28"/>
        </w:rPr>
        <w:t xml:space="preserve"> подвел итоги двухлетней работы СРО по реализации постановления Правительства РФ № 938. Он отметил, что по состоянию на 1 декабря всего в стране выдано 498 займов на сумму 8 млрд. 388 млн. рублей, а в ЦФО – 87 займов на сумму 1 млрд. 10 млн. рублей. Это второй по количеству и четвертый по сумме показатель в стране. Координатор поблагодарил руководителей СРО, проводивших эту работу.</w:t>
      </w:r>
    </w:p>
    <w:p w:rsidR="00D62EA9" w:rsidRDefault="00D62EA9" w:rsidP="001E7B8D">
      <w:pPr>
        <w:pStyle w:val="a8"/>
        <w:spacing w:before="0" w:after="0"/>
        <w:jc w:val="both"/>
        <w:rPr>
          <w:sz w:val="28"/>
          <w:szCs w:val="28"/>
        </w:rPr>
      </w:pPr>
      <w:r>
        <w:rPr>
          <w:sz w:val="28"/>
          <w:szCs w:val="28"/>
        </w:rPr>
        <w:t xml:space="preserve">Говоря о Стратегии развития </w:t>
      </w:r>
      <w:proofErr w:type="spellStart"/>
      <w:r>
        <w:rPr>
          <w:sz w:val="28"/>
          <w:szCs w:val="28"/>
        </w:rPr>
        <w:t>стройкомплекса</w:t>
      </w:r>
      <w:proofErr w:type="spellEnd"/>
      <w:r>
        <w:rPr>
          <w:sz w:val="28"/>
          <w:szCs w:val="28"/>
        </w:rPr>
        <w:t xml:space="preserve"> до 2030 года, Алексей </w:t>
      </w:r>
      <w:proofErr w:type="spellStart"/>
      <w:r>
        <w:rPr>
          <w:sz w:val="28"/>
          <w:szCs w:val="28"/>
        </w:rPr>
        <w:t>Подлуцкий</w:t>
      </w:r>
      <w:proofErr w:type="spellEnd"/>
      <w:r>
        <w:rPr>
          <w:sz w:val="28"/>
          <w:szCs w:val="28"/>
        </w:rPr>
        <w:t xml:space="preserve"> остановился на ключевых аспектах главного документа отрасли, определяющего ее развитие на ближайшее десятилетие. При этом особое внимание он обратил на совершенствование системы саморегулирования в строительстве, которому посвящен в Стратегии целый блок.</w:t>
      </w:r>
    </w:p>
    <w:p w:rsidR="00D62EA9" w:rsidRDefault="00D62EA9" w:rsidP="001E7B8D">
      <w:pPr>
        <w:pStyle w:val="a8"/>
        <w:spacing w:before="0" w:after="0"/>
        <w:jc w:val="both"/>
        <w:rPr>
          <w:sz w:val="28"/>
          <w:szCs w:val="28"/>
        </w:rPr>
      </w:pPr>
      <w:r>
        <w:rPr>
          <w:sz w:val="28"/>
          <w:szCs w:val="28"/>
        </w:rPr>
        <w:t xml:space="preserve">Также Алексей </w:t>
      </w:r>
      <w:proofErr w:type="spellStart"/>
      <w:r>
        <w:rPr>
          <w:sz w:val="28"/>
          <w:szCs w:val="28"/>
        </w:rPr>
        <w:t>Подлуцкий</w:t>
      </w:r>
      <w:proofErr w:type="spellEnd"/>
      <w:r>
        <w:rPr>
          <w:sz w:val="28"/>
          <w:szCs w:val="28"/>
        </w:rPr>
        <w:t xml:space="preserve"> напомнил, что с 1 сентября 2022 года начата работа по реализации требований </w:t>
      </w:r>
      <w:proofErr w:type="spellStart"/>
      <w:r>
        <w:rPr>
          <w:sz w:val="28"/>
          <w:szCs w:val="28"/>
        </w:rPr>
        <w:t>ГрК</w:t>
      </w:r>
      <w:proofErr w:type="spellEnd"/>
      <w:r>
        <w:rPr>
          <w:sz w:val="28"/>
          <w:szCs w:val="28"/>
        </w:rPr>
        <w:t xml:space="preserve"> РФ в части независимой оценки квалификации (НОК). В настоящий момент на территории ЦФО созданы и ведут работу 7 центров оценки квалификации, а также функционируют 13 экзаменационных центров. По словам координатора, этого вполне достаточно для планомерного функционирования в Центральном федеральном округе системы НОК. Он обозначил основные проблемы при реализации НОК и озвучил ряд предложений по их решению.</w:t>
      </w:r>
    </w:p>
    <w:p w:rsidR="00D62EA9" w:rsidRDefault="00D62EA9" w:rsidP="001E7B8D">
      <w:pPr>
        <w:pStyle w:val="a8"/>
        <w:spacing w:before="0" w:after="0"/>
        <w:jc w:val="both"/>
        <w:rPr>
          <w:sz w:val="28"/>
          <w:szCs w:val="28"/>
        </w:rPr>
      </w:pPr>
      <w:r>
        <w:rPr>
          <w:sz w:val="28"/>
          <w:szCs w:val="28"/>
        </w:rPr>
        <w:t>В ходе рассмотрения вопросов повестки дня были обсуждены мероприятия, которые планируется провести в 2023 году в рамках работы Окружной конференции, а также одобрен План-смета на координационную работу в Центральном федеральном округе на 2023 год.</w:t>
      </w:r>
    </w:p>
    <w:p w:rsidR="00D62EA9" w:rsidRPr="00A50909" w:rsidRDefault="00D62EA9" w:rsidP="001E7B8D">
      <w:pPr>
        <w:pStyle w:val="a8"/>
        <w:spacing w:before="0" w:after="0"/>
        <w:jc w:val="center"/>
        <w:rPr>
          <w:rFonts w:ascii="Arial" w:hAnsi="Arial" w:cs="Arial"/>
          <w:sz w:val="28"/>
          <w:szCs w:val="28"/>
        </w:rPr>
      </w:pPr>
      <w:r w:rsidRPr="00A50909">
        <w:rPr>
          <w:sz w:val="28"/>
          <w:szCs w:val="28"/>
        </w:rPr>
        <w:t>Участие представителей Ассоциации в иных мероприятиях</w:t>
      </w:r>
      <w:r w:rsidR="00A50909" w:rsidRPr="00A50909">
        <w:rPr>
          <w:sz w:val="28"/>
          <w:szCs w:val="28"/>
        </w:rPr>
        <w:t>:</w:t>
      </w:r>
    </w:p>
    <w:p w:rsidR="00D62EA9" w:rsidRDefault="00D62EA9" w:rsidP="001E7B8D">
      <w:pPr>
        <w:pStyle w:val="a8"/>
        <w:spacing w:before="0" w:after="0"/>
        <w:jc w:val="both"/>
        <w:rPr>
          <w:bCs/>
          <w:sz w:val="28"/>
          <w:szCs w:val="28"/>
        </w:rPr>
      </w:pPr>
      <w:r>
        <w:rPr>
          <w:b/>
          <w:bCs/>
          <w:sz w:val="28"/>
          <w:szCs w:val="28"/>
        </w:rPr>
        <w:t xml:space="preserve">17 февраля 2022 г. </w:t>
      </w:r>
      <w:r>
        <w:rPr>
          <w:bCs/>
          <w:sz w:val="28"/>
          <w:szCs w:val="28"/>
        </w:rPr>
        <w:t xml:space="preserve">– </w:t>
      </w:r>
      <w:proofErr w:type="spellStart"/>
      <w:r>
        <w:rPr>
          <w:bCs/>
          <w:sz w:val="28"/>
          <w:szCs w:val="28"/>
        </w:rPr>
        <w:t>вебинар</w:t>
      </w:r>
      <w:proofErr w:type="spellEnd"/>
      <w:r>
        <w:rPr>
          <w:bCs/>
          <w:sz w:val="28"/>
          <w:szCs w:val="28"/>
        </w:rPr>
        <w:t xml:space="preserve"> Научно-консультативной комиссии НОСТРОЙ по теме «Проведение общих собраний членов </w:t>
      </w:r>
      <w:proofErr w:type="spellStart"/>
      <w:r>
        <w:rPr>
          <w:bCs/>
          <w:sz w:val="28"/>
          <w:szCs w:val="28"/>
        </w:rPr>
        <w:t>саморегулируемых</w:t>
      </w:r>
      <w:proofErr w:type="spellEnd"/>
      <w:r>
        <w:rPr>
          <w:bCs/>
          <w:sz w:val="28"/>
          <w:szCs w:val="28"/>
        </w:rPr>
        <w:t xml:space="preserve"> организаций </w:t>
      </w:r>
      <w:proofErr w:type="spellStart"/>
      <w:r>
        <w:rPr>
          <w:bCs/>
          <w:sz w:val="28"/>
          <w:szCs w:val="28"/>
        </w:rPr>
        <w:t>очно</w:t>
      </w:r>
      <w:proofErr w:type="spellEnd"/>
      <w:r>
        <w:rPr>
          <w:bCs/>
          <w:sz w:val="28"/>
          <w:szCs w:val="28"/>
        </w:rPr>
        <w:t xml:space="preserve"> дистанционно или заочно: правовая база, практика, пути совершенствования».</w:t>
      </w:r>
    </w:p>
    <w:p w:rsidR="00D62EA9" w:rsidRDefault="00D62EA9" w:rsidP="001E7B8D">
      <w:pPr>
        <w:pStyle w:val="a8"/>
        <w:spacing w:before="0" w:after="0"/>
        <w:jc w:val="both"/>
        <w:rPr>
          <w:b/>
          <w:bCs/>
          <w:sz w:val="28"/>
          <w:szCs w:val="28"/>
        </w:rPr>
      </w:pPr>
      <w:r>
        <w:rPr>
          <w:b/>
          <w:bCs/>
          <w:sz w:val="28"/>
          <w:szCs w:val="28"/>
        </w:rPr>
        <w:lastRenderedPageBreak/>
        <w:t xml:space="preserve">1 марта 2022 г. </w:t>
      </w:r>
      <w:r>
        <w:rPr>
          <w:bCs/>
          <w:sz w:val="28"/>
          <w:szCs w:val="28"/>
        </w:rPr>
        <w:t>– пленарное заседание «Развитие жилищного строительства Российской Федерации», круглый стол «Государственные закупки и ценообразование в строительстве» в рамках Российской строительной недели.</w:t>
      </w:r>
    </w:p>
    <w:p w:rsidR="00D62EA9" w:rsidRDefault="00D62EA9" w:rsidP="001E7B8D">
      <w:pPr>
        <w:pStyle w:val="a8"/>
        <w:spacing w:before="0" w:after="0"/>
        <w:jc w:val="both"/>
        <w:rPr>
          <w:bCs/>
          <w:sz w:val="28"/>
          <w:szCs w:val="28"/>
        </w:rPr>
      </w:pPr>
      <w:r>
        <w:rPr>
          <w:b/>
          <w:bCs/>
          <w:sz w:val="28"/>
          <w:szCs w:val="28"/>
        </w:rPr>
        <w:t xml:space="preserve">4 марта 2022 г. </w:t>
      </w:r>
      <w:r>
        <w:rPr>
          <w:bCs/>
          <w:sz w:val="28"/>
          <w:szCs w:val="28"/>
        </w:rPr>
        <w:t xml:space="preserve">– Всероссийский селекторный час под руководством президента НОСТРОЙ «Строительная отрасль в условиях </w:t>
      </w:r>
      <w:proofErr w:type="spellStart"/>
      <w:r>
        <w:rPr>
          <w:bCs/>
          <w:sz w:val="28"/>
          <w:szCs w:val="28"/>
        </w:rPr>
        <w:t>санкционного</w:t>
      </w:r>
      <w:proofErr w:type="spellEnd"/>
      <w:r>
        <w:rPr>
          <w:bCs/>
          <w:sz w:val="28"/>
          <w:szCs w:val="28"/>
        </w:rPr>
        <w:t xml:space="preserve"> давления».</w:t>
      </w:r>
    </w:p>
    <w:p w:rsidR="00D62EA9" w:rsidRDefault="00D62EA9" w:rsidP="001E7B8D">
      <w:pPr>
        <w:pStyle w:val="a8"/>
        <w:spacing w:before="0" w:after="0"/>
        <w:jc w:val="both"/>
        <w:rPr>
          <w:bCs/>
          <w:sz w:val="28"/>
          <w:szCs w:val="28"/>
        </w:rPr>
      </w:pPr>
      <w:r>
        <w:rPr>
          <w:b/>
          <w:bCs/>
          <w:sz w:val="28"/>
          <w:szCs w:val="28"/>
        </w:rPr>
        <w:t xml:space="preserve">5 апреля 2022 г. </w:t>
      </w:r>
      <w:r>
        <w:rPr>
          <w:bCs/>
          <w:sz w:val="28"/>
          <w:szCs w:val="28"/>
        </w:rPr>
        <w:t>– Всероссийское совместное совещание НОСТРОЙ и Минстроя РФ в формате видеоконференцсвязи «Механизм взаимодействия подрядных компаний, заказчиков и ГРБС. Новые подходы изменения цены контрактов в 2022 году в связи с ростом стоимости строительных ресурсов».</w:t>
      </w:r>
    </w:p>
    <w:p w:rsidR="00D62EA9" w:rsidRDefault="00D62EA9" w:rsidP="001E7B8D">
      <w:pPr>
        <w:pStyle w:val="a8"/>
        <w:spacing w:before="0" w:after="0"/>
        <w:jc w:val="both"/>
        <w:rPr>
          <w:bCs/>
          <w:sz w:val="28"/>
          <w:szCs w:val="28"/>
        </w:rPr>
      </w:pPr>
      <w:r>
        <w:rPr>
          <w:b/>
          <w:bCs/>
          <w:sz w:val="28"/>
          <w:szCs w:val="28"/>
        </w:rPr>
        <w:t xml:space="preserve">26 апреля 2022 г. </w:t>
      </w:r>
      <w:r>
        <w:rPr>
          <w:bCs/>
          <w:sz w:val="28"/>
          <w:szCs w:val="28"/>
        </w:rPr>
        <w:t xml:space="preserve">– </w:t>
      </w:r>
      <w:proofErr w:type="spellStart"/>
      <w:r>
        <w:rPr>
          <w:bCs/>
          <w:sz w:val="28"/>
          <w:szCs w:val="28"/>
        </w:rPr>
        <w:t>онлайн-семинар</w:t>
      </w:r>
      <w:proofErr w:type="spellEnd"/>
      <w:r>
        <w:rPr>
          <w:bCs/>
          <w:sz w:val="28"/>
          <w:szCs w:val="28"/>
        </w:rPr>
        <w:t xml:space="preserve"> НОСТРОЙ по вопросам выдачи </w:t>
      </w:r>
      <w:proofErr w:type="spellStart"/>
      <w:r>
        <w:rPr>
          <w:bCs/>
          <w:sz w:val="28"/>
          <w:szCs w:val="28"/>
        </w:rPr>
        <w:t>саморегулируемыми</w:t>
      </w:r>
      <w:proofErr w:type="spellEnd"/>
      <w:r>
        <w:rPr>
          <w:bCs/>
          <w:sz w:val="28"/>
          <w:szCs w:val="28"/>
        </w:rPr>
        <w:t xml:space="preserve"> организациями займов своим членам.</w:t>
      </w:r>
    </w:p>
    <w:p w:rsidR="00D62EA9" w:rsidRDefault="00D62EA9" w:rsidP="001E7B8D">
      <w:pPr>
        <w:pStyle w:val="a8"/>
        <w:spacing w:before="0" w:after="0"/>
        <w:jc w:val="both"/>
        <w:rPr>
          <w:sz w:val="28"/>
          <w:szCs w:val="28"/>
        </w:rPr>
      </w:pPr>
      <w:r>
        <w:rPr>
          <w:b/>
          <w:bCs/>
          <w:sz w:val="28"/>
          <w:szCs w:val="28"/>
        </w:rPr>
        <w:t xml:space="preserve">29 апреля 2022 г. – </w:t>
      </w:r>
      <w:r>
        <w:rPr>
          <w:bCs/>
          <w:sz w:val="28"/>
          <w:szCs w:val="28"/>
        </w:rPr>
        <w:t>совместное</w:t>
      </w:r>
      <w:r>
        <w:rPr>
          <w:b/>
          <w:bCs/>
          <w:sz w:val="28"/>
          <w:szCs w:val="28"/>
        </w:rPr>
        <w:t xml:space="preserve"> </w:t>
      </w:r>
      <w:r>
        <w:rPr>
          <w:sz w:val="28"/>
          <w:szCs w:val="28"/>
          <w:shd w:val="clear" w:color="auto" w:fill="FFFFFF"/>
        </w:rPr>
        <w:t xml:space="preserve">мероприятие </w:t>
      </w:r>
      <w:r>
        <w:rPr>
          <w:sz w:val="28"/>
          <w:szCs w:val="28"/>
        </w:rPr>
        <w:t xml:space="preserve"> НОСТРОЙ и «Опора России» «Иностранные работники в строительстве: кадровые вопросы. Как не попасть на штрафы в 2022 году».</w:t>
      </w:r>
    </w:p>
    <w:p w:rsidR="00D62EA9" w:rsidRDefault="00D62EA9" w:rsidP="001E7B8D">
      <w:pPr>
        <w:pStyle w:val="a8"/>
        <w:spacing w:before="0" w:after="0"/>
        <w:jc w:val="both"/>
        <w:rPr>
          <w:sz w:val="28"/>
          <w:szCs w:val="28"/>
        </w:rPr>
      </w:pPr>
      <w:r>
        <w:rPr>
          <w:b/>
          <w:bCs/>
          <w:sz w:val="28"/>
          <w:szCs w:val="28"/>
        </w:rPr>
        <w:t xml:space="preserve">25 мая 2022 г. – </w:t>
      </w:r>
      <w:r>
        <w:rPr>
          <w:bCs/>
          <w:sz w:val="28"/>
          <w:szCs w:val="28"/>
        </w:rPr>
        <w:t>совместное</w:t>
      </w:r>
      <w:r>
        <w:rPr>
          <w:b/>
          <w:bCs/>
          <w:sz w:val="28"/>
          <w:szCs w:val="28"/>
        </w:rPr>
        <w:t xml:space="preserve"> </w:t>
      </w:r>
      <w:r>
        <w:rPr>
          <w:sz w:val="28"/>
          <w:szCs w:val="28"/>
          <w:shd w:val="clear" w:color="auto" w:fill="FFFFFF"/>
        </w:rPr>
        <w:t xml:space="preserve">мероприятие </w:t>
      </w:r>
      <w:r>
        <w:rPr>
          <w:sz w:val="28"/>
          <w:szCs w:val="28"/>
        </w:rPr>
        <w:t xml:space="preserve"> НОСТРОЙ и «Опора России» «Налоговый контроль в строительстве</w:t>
      </w:r>
      <w:r>
        <w:rPr>
          <w:color w:val="FF0000"/>
          <w:sz w:val="28"/>
          <w:szCs w:val="28"/>
        </w:rPr>
        <w:t xml:space="preserve"> </w:t>
      </w:r>
      <w:r>
        <w:rPr>
          <w:sz w:val="28"/>
          <w:szCs w:val="28"/>
        </w:rPr>
        <w:t>в 2022 году».</w:t>
      </w:r>
    </w:p>
    <w:p w:rsidR="00D62EA9" w:rsidRDefault="00D62EA9" w:rsidP="001E7B8D">
      <w:pPr>
        <w:pStyle w:val="a8"/>
        <w:spacing w:before="0" w:after="0"/>
        <w:jc w:val="both"/>
        <w:rPr>
          <w:sz w:val="28"/>
          <w:szCs w:val="28"/>
        </w:rPr>
      </w:pPr>
      <w:r>
        <w:rPr>
          <w:b/>
          <w:sz w:val="28"/>
          <w:szCs w:val="28"/>
        </w:rPr>
        <w:t>26 мая 2022 г.</w:t>
      </w:r>
      <w:r>
        <w:rPr>
          <w:sz w:val="28"/>
          <w:szCs w:val="28"/>
        </w:rPr>
        <w:t xml:space="preserve"> – стратегическая отраслевая сессия «Кадры и квалификации. Профессиональная трансформация отрасли».</w:t>
      </w:r>
    </w:p>
    <w:p w:rsidR="00D62EA9" w:rsidRDefault="00D62EA9" w:rsidP="001E7B8D">
      <w:pPr>
        <w:pStyle w:val="a8"/>
        <w:spacing w:before="0" w:after="0"/>
        <w:jc w:val="both"/>
        <w:rPr>
          <w:sz w:val="28"/>
          <w:szCs w:val="28"/>
        </w:rPr>
      </w:pPr>
      <w:r>
        <w:rPr>
          <w:b/>
          <w:sz w:val="28"/>
          <w:szCs w:val="28"/>
        </w:rPr>
        <w:t xml:space="preserve">15 июня 2022 г. </w:t>
      </w:r>
      <w:r>
        <w:rPr>
          <w:sz w:val="28"/>
          <w:szCs w:val="28"/>
        </w:rPr>
        <w:t xml:space="preserve">– </w:t>
      </w:r>
      <w:r>
        <w:rPr>
          <w:bCs/>
          <w:sz w:val="28"/>
          <w:szCs w:val="28"/>
        </w:rPr>
        <w:t>совместное</w:t>
      </w:r>
      <w:r>
        <w:rPr>
          <w:b/>
          <w:bCs/>
          <w:sz w:val="28"/>
          <w:szCs w:val="28"/>
        </w:rPr>
        <w:t xml:space="preserve"> </w:t>
      </w:r>
      <w:r>
        <w:rPr>
          <w:sz w:val="28"/>
          <w:szCs w:val="28"/>
          <w:shd w:val="clear" w:color="auto" w:fill="FFFFFF"/>
        </w:rPr>
        <w:t xml:space="preserve">мероприятие </w:t>
      </w:r>
      <w:r>
        <w:rPr>
          <w:sz w:val="28"/>
          <w:szCs w:val="28"/>
        </w:rPr>
        <w:t xml:space="preserve"> НОСТРОЙ и «Опора России» «Администрирование подрядных контрактов в сфере действия Закона № 44-ФЗ в условиях </w:t>
      </w:r>
      <w:proofErr w:type="spellStart"/>
      <w:r>
        <w:rPr>
          <w:sz w:val="28"/>
          <w:szCs w:val="28"/>
        </w:rPr>
        <w:t>санкционного</w:t>
      </w:r>
      <w:proofErr w:type="spellEnd"/>
      <w:r>
        <w:rPr>
          <w:sz w:val="28"/>
          <w:szCs w:val="28"/>
        </w:rPr>
        <w:t xml:space="preserve"> режима».</w:t>
      </w:r>
    </w:p>
    <w:p w:rsidR="00D62EA9" w:rsidRDefault="00D62EA9" w:rsidP="001E7B8D">
      <w:pPr>
        <w:pStyle w:val="a8"/>
        <w:spacing w:before="0" w:after="0"/>
        <w:jc w:val="both"/>
        <w:rPr>
          <w:sz w:val="28"/>
          <w:szCs w:val="28"/>
        </w:rPr>
      </w:pPr>
      <w:r>
        <w:rPr>
          <w:b/>
          <w:sz w:val="28"/>
          <w:szCs w:val="28"/>
        </w:rPr>
        <w:t xml:space="preserve">17 июня 2022 г. </w:t>
      </w:r>
      <w:r>
        <w:rPr>
          <w:sz w:val="28"/>
          <w:szCs w:val="28"/>
        </w:rPr>
        <w:t xml:space="preserve">– </w:t>
      </w:r>
      <w:r>
        <w:rPr>
          <w:bCs/>
          <w:sz w:val="28"/>
          <w:szCs w:val="28"/>
        </w:rPr>
        <w:t>Всероссийский селекторный час под руководством президента НОСТРОЙ</w:t>
      </w:r>
      <w:r>
        <w:rPr>
          <w:sz w:val="28"/>
          <w:szCs w:val="28"/>
        </w:rPr>
        <w:t xml:space="preserve"> «Демонстрация возможностей Каталога </w:t>
      </w:r>
      <w:proofErr w:type="spellStart"/>
      <w:r>
        <w:rPr>
          <w:sz w:val="28"/>
          <w:szCs w:val="28"/>
        </w:rPr>
        <w:t>импортозамещения</w:t>
      </w:r>
      <w:proofErr w:type="spellEnd"/>
      <w:r>
        <w:rPr>
          <w:sz w:val="28"/>
          <w:szCs w:val="28"/>
        </w:rPr>
        <w:t>».</w:t>
      </w:r>
    </w:p>
    <w:p w:rsidR="00D62EA9" w:rsidRDefault="00D62EA9" w:rsidP="001E7B8D">
      <w:pPr>
        <w:pStyle w:val="a8"/>
        <w:spacing w:before="0" w:after="0"/>
        <w:jc w:val="both"/>
        <w:rPr>
          <w:b/>
          <w:sz w:val="28"/>
          <w:szCs w:val="28"/>
        </w:rPr>
      </w:pPr>
      <w:r>
        <w:rPr>
          <w:b/>
          <w:sz w:val="28"/>
          <w:szCs w:val="28"/>
        </w:rPr>
        <w:t xml:space="preserve">20 июня 2022 г. </w:t>
      </w:r>
      <w:r>
        <w:rPr>
          <w:sz w:val="28"/>
          <w:szCs w:val="28"/>
        </w:rPr>
        <w:t>– совещание руководителей СРО ЦФО «О независимой оценке квалификации».</w:t>
      </w:r>
    </w:p>
    <w:p w:rsidR="00D62EA9" w:rsidRDefault="00D62EA9" w:rsidP="001E7B8D">
      <w:pPr>
        <w:pStyle w:val="a8"/>
        <w:spacing w:before="0" w:after="0"/>
        <w:jc w:val="both"/>
        <w:rPr>
          <w:sz w:val="28"/>
          <w:szCs w:val="28"/>
        </w:rPr>
      </w:pPr>
      <w:r>
        <w:rPr>
          <w:b/>
          <w:sz w:val="28"/>
          <w:szCs w:val="28"/>
        </w:rPr>
        <w:t xml:space="preserve">3-4 августа 2022 г. </w:t>
      </w:r>
      <w:r>
        <w:rPr>
          <w:sz w:val="28"/>
          <w:szCs w:val="28"/>
        </w:rPr>
        <w:t xml:space="preserve">– Всероссийский семинар «Юрист </w:t>
      </w:r>
      <w:proofErr w:type="spellStart"/>
      <w:r>
        <w:rPr>
          <w:sz w:val="28"/>
          <w:szCs w:val="28"/>
        </w:rPr>
        <w:t>саморегулируемой</w:t>
      </w:r>
      <w:proofErr w:type="spellEnd"/>
      <w:r>
        <w:rPr>
          <w:sz w:val="28"/>
          <w:szCs w:val="28"/>
        </w:rPr>
        <w:t xml:space="preserve"> организации в области строительства» (г. Москва). В рамках программы мероприятий - круглый стол «Законодательные инициативы представителей субъектов Российской Федерации».</w:t>
      </w:r>
    </w:p>
    <w:p w:rsidR="00D62EA9" w:rsidRDefault="00D62EA9" w:rsidP="001E7B8D">
      <w:pPr>
        <w:pStyle w:val="a8"/>
        <w:spacing w:before="0" w:after="0"/>
        <w:jc w:val="both"/>
        <w:rPr>
          <w:sz w:val="28"/>
          <w:szCs w:val="28"/>
        </w:rPr>
      </w:pPr>
      <w:r>
        <w:rPr>
          <w:b/>
          <w:sz w:val="28"/>
          <w:szCs w:val="28"/>
        </w:rPr>
        <w:t xml:space="preserve">25 августа 2022 г. </w:t>
      </w:r>
      <w:r>
        <w:rPr>
          <w:sz w:val="28"/>
          <w:szCs w:val="28"/>
        </w:rPr>
        <w:t xml:space="preserve">– </w:t>
      </w:r>
      <w:r>
        <w:rPr>
          <w:bCs/>
          <w:sz w:val="28"/>
          <w:szCs w:val="28"/>
        </w:rPr>
        <w:t>Всероссийский селекторный час под руководством президента НОСТРОЙ</w:t>
      </w:r>
      <w:r>
        <w:rPr>
          <w:sz w:val="28"/>
          <w:szCs w:val="28"/>
        </w:rPr>
        <w:t xml:space="preserve"> «Актуальные вопросы ведения Единого реестра членов </w:t>
      </w:r>
      <w:proofErr w:type="spellStart"/>
      <w:r>
        <w:rPr>
          <w:sz w:val="28"/>
          <w:szCs w:val="28"/>
        </w:rPr>
        <w:t>саморегулируемых</w:t>
      </w:r>
      <w:proofErr w:type="spellEnd"/>
      <w:r>
        <w:rPr>
          <w:sz w:val="28"/>
          <w:szCs w:val="28"/>
        </w:rPr>
        <w:t xml:space="preserve"> организаций».</w:t>
      </w:r>
    </w:p>
    <w:p w:rsidR="00D62EA9" w:rsidRDefault="00D62EA9" w:rsidP="001E7B8D">
      <w:pPr>
        <w:pStyle w:val="a8"/>
        <w:spacing w:before="0" w:after="0"/>
        <w:jc w:val="both"/>
        <w:rPr>
          <w:sz w:val="28"/>
          <w:szCs w:val="28"/>
        </w:rPr>
      </w:pPr>
      <w:r>
        <w:rPr>
          <w:b/>
          <w:sz w:val="28"/>
          <w:szCs w:val="28"/>
        </w:rPr>
        <w:t xml:space="preserve">2 сентября 2022 г. </w:t>
      </w:r>
      <w:r>
        <w:rPr>
          <w:sz w:val="28"/>
          <w:szCs w:val="28"/>
        </w:rPr>
        <w:t xml:space="preserve">– </w:t>
      </w:r>
      <w:r>
        <w:rPr>
          <w:bCs/>
          <w:sz w:val="28"/>
          <w:szCs w:val="28"/>
        </w:rPr>
        <w:t xml:space="preserve">семинар в режиме видеоконференцсвязи по вопросу </w:t>
      </w:r>
      <w:r>
        <w:rPr>
          <w:sz w:val="28"/>
          <w:szCs w:val="28"/>
        </w:rPr>
        <w:t xml:space="preserve"> ведения Единого реестра членов </w:t>
      </w:r>
      <w:proofErr w:type="spellStart"/>
      <w:r>
        <w:rPr>
          <w:sz w:val="28"/>
          <w:szCs w:val="28"/>
        </w:rPr>
        <w:t>саморегулируемых</w:t>
      </w:r>
      <w:proofErr w:type="spellEnd"/>
      <w:r>
        <w:rPr>
          <w:sz w:val="28"/>
          <w:szCs w:val="28"/>
        </w:rPr>
        <w:t xml:space="preserve"> организаций в области строительства, реконструкции, капитального ремонта, сноса объектов капитального строительства и их обязательствах.</w:t>
      </w:r>
    </w:p>
    <w:p w:rsidR="00D62EA9" w:rsidRDefault="00D62EA9" w:rsidP="001E7B8D">
      <w:pPr>
        <w:pStyle w:val="a8"/>
        <w:spacing w:before="0" w:after="0"/>
        <w:jc w:val="both"/>
        <w:rPr>
          <w:sz w:val="28"/>
          <w:szCs w:val="28"/>
        </w:rPr>
      </w:pPr>
      <w:r>
        <w:rPr>
          <w:b/>
          <w:sz w:val="28"/>
          <w:szCs w:val="28"/>
        </w:rPr>
        <w:t>15 сентября 2022 г.</w:t>
      </w:r>
      <w:r>
        <w:rPr>
          <w:b/>
          <w:color w:val="FF0000"/>
          <w:sz w:val="28"/>
          <w:szCs w:val="28"/>
        </w:rPr>
        <w:t xml:space="preserve"> </w:t>
      </w:r>
      <w:r>
        <w:rPr>
          <w:sz w:val="28"/>
          <w:szCs w:val="28"/>
        </w:rPr>
        <w:t>– в актовом зале заводоуправления АО «</w:t>
      </w:r>
      <w:proofErr w:type="spellStart"/>
      <w:r>
        <w:rPr>
          <w:sz w:val="28"/>
          <w:szCs w:val="28"/>
        </w:rPr>
        <w:t>Щекиноазот</w:t>
      </w:r>
      <w:proofErr w:type="spellEnd"/>
      <w:r>
        <w:rPr>
          <w:sz w:val="28"/>
          <w:szCs w:val="28"/>
        </w:rPr>
        <w:t xml:space="preserve">» публичное мероприятие </w:t>
      </w:r>
      <w:proofErr w:type="spellStart"/>
      <w:r>
        <w:rPr>
          <w:sz w:val="28"/>
          <w:szCs w:val="28"/>
        </w:rPr>
        <w:t>Приокского</w:t>
      </w:r>
      <w:proofErr w:type="spellEnd"/>
      <w:r>
        <w:rPr>
          <w:sz w:val="28"/>
          <w:szCs w:val="28"/>
        </w:rPr>
        <w:t xml:space="preserve"> управления Федеральной службы по экологическому, технологическому и атомному надзору на тему: «Обсуждение результатов правоприменительной практики </w:t>
      </w:r>
      <w:proofErr w:type="spellStart"/>
      <w:r>
        <w:rPr>
          <w:sz w:val="28"/>
          <w:szCs w:val="28"/>
        </w:rPr>
        <w:t>Приокского</w:t>
      </w:r>
      <w:proofErr w:type="spellEnd"/>
      <w:r>
        <w:rPr>
          <w:sz w:val="28"/>
          <w:szCs w:val="28"/>
        </w:rPr>
        <w:t xml:space="preserve"> управления </w:t>
      </w:r>
      <w:proofErr w:type="spellStart"/>
      <w:r>
        <w:rPr>
          <w:sz w:val="28"/>
          <w:szCs w:val="28"/>
        </w:rPr>
        <w:t>Ростехнадзора</w:t>
      </w:r>
      <w:proofErr w:type="spellEnd"/>
      <w:r>
        <w:rPr>
          <w:sz w:val="28"/>
          <w:szCs w:val="28"/>
        </w:rPr>
        <w:t xml:space="preserve"> при осуществлении федерального государственного строительного надзора за 2021 и 6 месяцев 2022».</w:t>
      </w:r>
    </w:p>
    <w:p w:rsidR="00D62EA9" w:rsidRDefault="00D62EA9" w:rsidP="001E7B8D">
      <w:pPr>
        <w:pStyle w:val="a8"/>
        <w:spacing w:before="0" w:after="0"/>
        <w:jc w:val="both"/>
        <w:rPr>
          <w:b/>
          <w:color w:val="FF0000"/>
          <w:sz w:val="28"/>
          <w:szCs w:val="28"/>
        </w:rPr>
      </w:pPr>
      <w:r>
        <w:rPr>
          <w:b/>
          <w:sz w:val="28"/>
          <w:szCs w:val="28"/>
        </w:rPr>
        <w:t xml:space="preserve">23 сентября 2022 г. </w:t>
      </w:r>
      <w:r>
        <w:rPr>
          <w:sz w:val="28"/>
          <w:szCs w:val="28"/>
        </w:rPr>
        <w:t xml:space="preserve">– </w:t>
      </w:r>
      <w:proofErr w:type="spellStart"/>
      <w:r>
        <w:rPr>
          <w:sz w:val="28"/>
          <w:szCs w:val="28"/>
        </w:rPr>
        <w:t>вебинар</w:t>
      </w:r>
      <w:proofErr w:type="spellEnd"/>
      <w:r>
        <w:rPr>
          <w:b/>
          <w:color w:val="FF0000"/>
          <w:sz w:val="28"/>
          <w:szCs w:val="28"/>
        </w:rPr>
        <w:t xml:space="preserve"> </w:t>
      </w:r>
      <w:r>
        <w:rPr>
          <w:bCs/>
          <w:sz w:val="28"/>
          <w:szCs w:val="28"/>
        </w:rPr>
        <w:t>Научно-консультативной комиссии НОСТРОЙ по вопросу отражения совокупного размера обязательств в Едином реестре и срока прохождения независимой оценки квалификации.</w:t>
      </w:r>
    </w:p>
    <w:p w:rsidR="00D62EA9" w:rsidRDefault="00D62EA9" w:rsidP="001E7B8D">
      <w:pPr>
        <w:pStyle w:val="a8"/>
        <w:spacing w:before="0" w:after="0"/>
        <w:jc w:val="both"/>
        <w:rPr>
          <w:sz w:val="28"/>
          <w:szCs w:val="28"/>
        </w:rPr>
      </w:pPr>
      <w:r>
        <w:rPr>
          <w:b/>
          <w:sz w:val="28"/>
          <w:szCs w:val="28"/>
        </w:rPr>
        <w:lastRenderedPageBreak/>
        <w:t xml:space="preserve">15 ноября 2022 г. </w:t>
      </w:r>
      <w:r>
        <w:rPr>
          <w:sz w:val="28"/>
          <w:szCs w:val="28"/>
        </w:rPr>
        <w:t xml:space="preserve">– мероприятие в </w:t>
      </w:r>
      <w:proofErr w:type="spellStart"/>
      <w:r>
        <w:rPr>
          <w:sz w:val="28"/>
          <w:szCs w:val="28"/>
        </w:rPr>
        <w:t>онлайн-формате</w:t>
      </w:r>
      <w:proofErr w:type="spellEnd"/>
      <w:r>
        <w:rPr>
          <w:sz w:val="28"/>
          <w:szCs w:val="28"/>
        </w:rPr>
        <w:t xml:space="preserve"> «Бухгалтерский учет по новым правилам: ФСБУ и обязательный переход на ЕНП с 01.01.2023».</w:t>
      </w:r>
    </w:p>
    <w:p w:rsidR="00D62EA9" w:rsidRDefault="00D62EA9" w:rsidP="001E7B8D">
      <w:pPr>
        <w:pStyle w:val="a8"/>
        <w:spacing w:before="0" w:after="0"/>
        <w:jc w:val="both"/>
        <w:rPr>
          <w:sz w:val="28"/>
          <w:szCs w:val="28"/>
        </w:rPr>
      </w:pPr>
      <w:r>
        <w:rPr>
          <w:b/>
          <w:sz w:val="28"/>
          <w:szCs w:val="28"/>
        </w:rPr>
        <w:t xml:space="preserve">16 ноября 2022 г. </w:t>
      </w:r>
      <w:r>
        <w:rPr>
          <w:sz w:val="28"/>
          <w:szCs w:val="28"/>
        </w:rPr>
        <w:t xml:space="preserve">– Всероссийский селекторный час </w:t>
      </w:r>
      <w:r>
        <w:rPr>
          <w:bCs/>
          <w:sz w:val="28"/>
          <w:szCs w:val="28"/>
        </w:rPr>
        <w:t>под руководством президента НОСТРОЙ</w:t>
      </w:r>
      <w:r>
        <w:rPr>
          <w:sz w:val="28"/>
          <w:szCs w:val="28"/>
        </w:rPr>
        <w:t xml:space="preserve"> А.Н. Глушкова по актуальным вопросам саморегулирования, в котором приняли участие почти 400 человек. Было подготовлено около 100 вопросов, посвященных наиболее актуальным направлениям и проблемам, с которыми сталкиваются СРО и их члены в повседневной практике. Антон Глушков рассказал о ключевых направлениях развития строительства в стране, подробно остановившись на </w:t>
      </w:r>
      <w:hyperlink r:id="rId16" w:tgtFrame="_blank" w:history="1">
        <w:r w:rsidRPr="001E7B8D">
          <w:rPr>
            <w:rStyle w:val="a7"/>
            <w:rFonts w:eastAsia="Calibri"/>
            <w:color w:val="auto"/>
            <w:sz w:val="28"/>
            <w:szCs w:val="28"/>
            <w:u w:val="none"/>
          </w:rPr>
          <w:t>Стратегии развития строительной отрасли и жилищно-коммунального хозяйства до 2030 года</w:t>
        </w:r>
      </w:hyperlink>
      <w:r>
        <w:rPr>
          <w:sz w:val="28"/>
          <w:szCs w:val="28"/>
        </w:rPr>
        <w:t xml:space="preserve"> и перечислив ряд вызовов, отмеченных в Стратегии. Это низкая эффективность реализации функций СРО по допуску подрядчиков на профессиональный рынок, низкая информационная открытость деятельности СРО, необходимость перехода к системной контрольной деятельности СРО и рейтинговой оценке деятельности членов СРО, необходимость повышения качества подрядных работ, услуг и обеспечения безопасности строительства объектов капитального строительства. Для преодоления этих вызовов предложен ряд мероприятий, часть из которых уже находятся в высокой степени реализации.</w:t>
      </w:r>
    </w:p>
    <w:p w:rsidR="00D62EA9" w:rsidRDefault="00D62EA9" w:rsidP="001E7B8D">
      <w:pPr>
        <w:pStyle w:val="a8"/>
        <w:spacing w:before="0" w:after="0"/>
        <w:jc w:val="both"/>
        <w:rPr>
          <w:sz w:val="28"/>
          <w:szCs w:val="28"/>
        </w:rPr>
      </w:pPr>
      <w:r>
        <w:rPr>
          <w:sz w:val="28"/>
          <w:szCs w:val="28"/>
        </w:rPr>
        <w:t xml:space="preserve">Особое внимание было уделено вопросу развития Каталога </w:t>
      </w:r>
      <w:proofErr w:type="spellStart"/>
      <w:r>
        <w:rPr>
          <w:sz w:val="28"/>
          <w:szCs w:val="28"/>
        </w:rPr>
        <w:t>импортозамещения</w:t>
      </w:r>
      <w:proofErr w:type="spellEnd"/>
      <w:r>
        <w:rPr>
          <w:sz w:val="28"/>
          <w:szCs w:val="28"/>
        </w:rPr>
        <w:t xml:space="preserve"> строительных материалов и оборудования. Этот сервис признан представителями отечественного </w:t>
      </w:r>
      <w:proofErr w:type="spellStart"/>
      <w:r>
        <w:rPr>
          <w:sz w:val="28"/>
          <w:szCs w:val="28"/>
        </w:rPr>
        <w:t>стройкомплекса</w:t>
      </w:r>
      <w:proofErr w:type="spellEnd"/>
      <w:r>
        <w:rPr>
          <w:sz w:val="28"/>
          <w:szCs w:val="28"/>
        </w:rPr>
        <w:t xml:space="preserve">, включая Минстрой России, эффективным инструментом по подбору аналогов строительной продукции иностранного производства. Глава </w:t>
      </w:r>
      <w:proofErr w:type="spellStart"/>
      <w:r>
        <w:rPr>
          <w:sz w:val="28"/>
          <w:szCs w:val="28"/>
        </w:rPr>
        <w:t>нацобъединения</w:t>
      </w:r>
      <w:proofErr w:type="spellEnd"/>
      <w:r>
        <w:rPr>
          <w:sz w:val="28"/>
          <w:szCs w:val="28"/>
        </w:rPr>
        <w:t xml:space="preserve"> заявил, что дальнейшее развитие Каталога будет заключаться во включении в него информации о соответствии технических параметров продукции тем данным, которые заявлены в сертификатах соответствия. Это будет способствовать борьбе с фальсификатом и достижению надежности и качества объектов строительства.</w:t>
      </w:r>
    </w:p>
    <w:p w:rsidR="00D62EA9" w:rsidRDefault="00D62EA9" w:rsidP="001E7B8D">
      <w:pPr>
        <w:pStyle w:val="a8"/>
        <w:spacing w:before="0" w:after="0"/>
        <w:jc w:val="both"/>
        <w:rPr>
          <w:sz w:val="28"/>
          <w:szCs w:val="28"/>
        </w:rPr>
      </w:pPr>
      <w:r>
        <w:rPr>
          <w:sz w:val="28"/>
          <w:szCs w:val="28"/>
        </w:rPr>
        <w:t xml:space="preserve">Также был рассмотрен вопрос создания Консорциума по выработке технической инновационной политики в области строительства на базе НОСТРОЙ. </w:t>
      </w:r>
    </w:p>
    <w:p w:rsidR="00D62EA9" w:rsidRDefault="00D62EA9" w:rsidP="001E7B8D">
      <w:pPr>
        <w:pStyle w:val="a8"/>
        <w:spacing w:before="0" w:after="0"/>
        <w:jc w:val="both"/>
        <w:rPr>
          <w:sz w:val="28"/>
          <w:szCs w:val="28"/>
        </w:rPr>
      </w:pPr>
      <w:r>
        <w:rPr>
          <w:sz w:val="28"/>
          <w:szCs w:val="28"/>
        </w:rPr>
        <w:t>Кроме того, президент НОСТРОЙ затронул вопросы, касающиеся ценообразования в строительстве, отдельно остановившись на вопросах исполнения постановления Правительства РФ №1315 и кассовом исполнении действующих контрактов. Антон Глушков поблагодарил все регионы, принимающие активное участие, отдельно выделив активность СРО в этом вопросе СКФО и УФО. Президент НОСТРОЙ также остановился и на вопросе перехода на ресурсно-индексный метод определения сметной стоимости контрактов на строительство и наполнения ФГИС ЦС.</w:t>
      </w:r>
    </w:p>
    <w:p w:rsidR="00D62EA9" w:rsidRDefault="00D62EA9" w:rsidP="001E7B8D">
      <w:pPr>
        <w:pStyle w:val="a8"/>
        <w:spacing w:before="0" w:after="0"/>
        <w:jc w:val="both"/>
        <w:rPr>
          <w:rFonts w:ascii="Arial" w:hAnsi="Arial" w:cs="Arial"/>
          <w:color w:val="22232F"/>
          <w:sz w:val="23"/>
          <w:szCs w:val="23"/>
        </w:rPr>
      </w:pPr>
      <w:r>
        <w:rPr>
          <w:b/>
          <w:sz w:val="28"/>
          <w:szCs w:val="28"/>
        </w:rPr>
        <w:t xml:space="preserve">7 декабря 2022 г. </w:t>
      </w:r>
      <w:r>
        <w:rPr>
          <w:sz w:val="28"/>
          <w:szCs w:val="28"/>
        </w:rPr>
        <w:t xml:space="preserve">– Всероссийский </w:t>
      </w:r>
      <w:proofErr w:type="spellStart"/>
      <w:r>
        <w:rPr>
          <w:sz w:val="28"/>
          <w:szCs w:val="28"/>
        </w:rPr>
        <w:t>онлайн-конгресс</w:t>
      </w:r>
      <w:proofErr w:type="spellEnd"/>
      <w:r>
        <w:rPr>
          <w:sz w:val="28"/>
          <w:szCs w:val="28"/>
        </w:rPr>
        <w:t xml:space="preserve"> «Налоги и отчетность в 2023 году» для бухгалтеров и руководителей.</w:t>
      </w:r>
      <w:r>
        <w:rPr>
          <w:rFonts w:ascii="Arial" w:hAnsi="Arial" w:cs="Arial"/>
          <w:color w:val="22232F"/>
          <w:sz w:val="23"/>
          <w:szCs w:val="23"/>
        </w:rPr>
        <w:t xml:space="preserve"> </w:t>
      </w:r>
    </w:p>
    <w:p w:rsidR="00D62EA9" w:rsidRDefault="00D62EA9" w:rsidP="001E7B8D">
      <w:pPr>
        <w:pStyle w:val="a8"/>
        <w:spacing w:before="0" w:after="0"/>
        <w:jc w:val="both"/>
        <w:rPr>
          <w:sz w:val="28"/>
          <w:szCs w:val="28"/>
        </w:rPr>
      </w:pPr>
      <w:r>
        <w:rPr>
          <w:b/>
          <w:sz w:val="28"/>
          <w:szCs w:val="28"/>
        </w:rPr>
        <w:t>15 декабря 2022 г.</w:t>
      </w:r>
      <w:r>
        <w:rPr>
          <w:sz w:val="28"/>
          <w:szCs w:val="28"/>
        </w:rPr>
        <w:t xml:space="preserve"> – семинар для бухгалтеров СРО.</w:t>
      </w:r>
    </w:p>
    <w:p w:rsidR="00A51B30" w:rsidRPr="00D176F4" w:rsidRDefault="00451B46" w:rsidP="001E7B8D">
      <w:pPr>
        <w:spacing w:after="0" w:line="240" w:lineRule="auto"/>
        <w:ind w:firstLine="567"/>
        <w:jc w:val="both"/>
        <w:rPr>
          <w:rFonts w:ascii="Times New Roman" w:hAnsi="Times New Roman" w:cs="Times New Roman"/>
          <w:sz w:val="28"/>
          <w:szCs w:val="28"/>
        </w:rPr>
      </w:pPr>
      <w:bookmarkStart w:id="2" w:name="_Toc405187000"/>
      <w:bookmarkStart w:id="3" w:name="_Toc405186886"/>
      <w:bookmarkStart w:id="4" w:name="_Toc404594937"/>
      <w:bookmarkStart w:id="5" w:name="_Toc404586149"/>
      <w:bookmarkStart w:id="6" w:name="_Toc404585926"/>
      <w:bookmarkStart w:id="7" w:name="_Toc404326707"/>
      <w:bookmarkStart w:id="8" w:name="_Toc378073182"/>
      <w:bookmarkStart w:id="9" w:name="_Toc378001440"/>
      <w:bookmarkStart w:id="10" w:name="_Toc378001264"/>
      <w:r>
        <w:rPr>
          <w:rFonts w:ascii="Times New Roman" w:hAnsi="Times New Roman" w:cs="Times New Roman"/>
          <w:sz w:val="28"/>
          <w:szCs w:val="28"/>
        </w:rPr>
        <w:t>В 2022</w:t>
      </w:r>
      <w:r w:rsidR="009F7AEC" w:rsidRPr="00D176F4">
        <w:rPr>
          <w:rFonts w:ascii="Times New Roman" w:hAnsi="Times New Roman" w:cs="Times New Roman"/>
          <w:sz w:val="28"/>
          <w:szCs w:val="28"/>
        </w:rPr>
        <w:t xml:space="preserve"> году продолжилась работа по оформлению</w:t>
      </w:r>
      <w:r w:rsidR="00A51B30" w:rsidRPr="00D176F4">
        <w:rPr>
          <w:rFonts w:ascii="Times New Roman" w:hAnsi="Times New Roman" w:cs="Times New Roman"/>
          <w:sz w:val="28"/>
          <w:szCs w:val="28"/>
        </w:rPr>
        <w:t xml:space="preserve"> наградных материалов на работников организаций-членов Ассоциации «Строители Тульской области»</w:t>
      </w:r>
      <w:bookmarkEnd w:id="2"/>
      <w:bookmarkEnd w:id="3"/>
      <w:bookmarkEnd w:id="4"/>
      <w:bookmarkEnd w:id="5"/>
      <w:bookmarkEnd w:id="6"/>
      <w:bookmarkEnd w:id="7"/>
      <w:bookmarkEnd w:id="8"/>
      <w:bookmarkEnd w:id="9"/>
      <w:bookmarkEnd w:id="10"/>
      <w:r w:rsidR="00144563" w:rsidRPr="00D176F4">
        <w:rPr>
          <w:rFonts w:ascii="Times New Roman" w:hAnsi="Times New Roman" w:cs="Times New Roman"/>
          <w:sz w:val="28"/>
          <w:szCs w:val="28"/>
        </w:rPr>
        <w:t>.</w:t>
      </w:r>
    </w:p>
    <w:p w:rsidR="00DE2F3C" w:rsidRPr="00D176F4" w:rsidRDefault="00A51B30"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Оформление наградных материалов на выдвигаемых организациями-членами Ассоциации работников для награждения осуществляется в соответствии с требованиями Положения о порядке представления к награждению работников организаций-чле</w:t>
      </w:r>
      <w:r w:rsidR="005630EB" w:rsidRPr="00D176F4">
        <w:rPr>
          <w:rFonts w:ascii="Times New Roman" w:hAnsi="Times New Roman" w:cs="Times New Roman"/>
          <w:sz w:val="28"/>
          <w:szCs w:val="28"/>
        </w:rPr>
        <w:t>нов Ассоциации</w:t>
      </w:r>
      <w:r w:rsidRPr="00D176F4">
        <w:rPr>
          <w:rFonts w:ascii="Times New Roman" w:hAnsi="Times New Roman" w:cs="Times New Roman"/>
          <w:sz w:val="28"/>
          <w:szCs w:val="28"/>
        </w:rPr>
        <w:t xml:space="preserve">, а также Положений награждающих организаций, </w:t>
      </w:r>
      <w:r w:rsidRPr="00D176F4">
        <w:rPr>
          <w:rFonts w:ascii="Times New Roman" w:hAnsi="Times New Roman" w:cs="Times New Roman"/>
          <w:sz w:val="28"/>
          <w:szCs w:val="28"/>
        </w:rPr>
        <w:lastRenderedPageBreak/>
        <w:t xml:space="preserve">размещенных на сайте Ассоциации «Строители Тульской области» </w:t>
      </w:r>
      <w:hyperlink r:id="rId17" w:history="1">
        <w:r w:rsidRPr="00D176F4">
          <w:rPr>
            <w:rStyle w:val="a7"/>
            <w:rFonts w:ascii="Times New Roman" w:hAnsi="Times New Roman" w:cs="Times New Roman"/>
            <w:color w:val="auto"/>
            <w:sz w:val="28"/>
            <w:szCs w:val="28"/>
            <w:u w:val="none"/>
            <w:lang w:val="en-US"/>
          </w:rPr>
          <w:t>www</w:t>
        </w:r>
        <w:r w:rsidRPr="00D176F4">
          <w:rPr>
            <w:rStyle w:val="a7"/>
            <w:rFonts w:ascii="Times New Roman" w:hAnsi="Times New Roman" w:cs="Times New Roman"/>
            <w:color w:val="auto"/>
            <w:sz w:val="28"/>
            <w:szCs w:val="28"/>
            <w:u w:val="none"/>
          </w:rPr>
          <w:t>.</w:t>
        </w:r>
        <w:proofErr w:type="spellStart"/>
        <w:r w:rsidRPr="00D176F4">
          <w:rPr>
            <w:rStyle w:val="a7"/>
            <w:rFonts w:ascii="Times New Roman" w:hAnsi="Times New Roman" w:cs="Times New Roman"/>
            <w:color w:val="auto"/>
            <w:sz w:val="28"/>
            <w:szCs w:val="28"/>
            <w:u w:val="none"/>
            <w:lang w:val="en-US"/>
          </w:rPr>
          <w:t>srotula</w:t>
        </w:r>
        <w:proofErr w:type="spellEnd"/>
        <w:r w:rsidRPr="00D176F4">
          <w:rPr>
            <w:rStyle w:val="a7"/>
            <w:rFonts w:ascii="Times New Roman" w:hAnsi="Times New Roman" w:cs="Times New Roman"/>
            <w:color w:val="auto"/>
            <w:sz w:val="28"/>
            <w:szCs w:val="28"/>
            <w:u w:val="none"/>
          </w:rPr>
          <w:t>.</w:t>
        </w:r>
        <w:proofErr w:type="spellStart"/>
        <w:r w:rsidRPr="00D176F4">
          <w:rPr>
            <w:rStyle w:val="a7"/>
            <w:rFonts w:ascii="Times New Roman" w:hAnsi="Times New Roman" w:cs="Times New Roman"/>
            <w:color w:val="auto"/>
            <w:sz w:val="28"/>
            <w:szCs w:val="28"/>
            <w:u w:val="none"/>
            <w:lang w:val="en-US"/>
          </w:rPr>
          <w:t>ru</w:t>
        </w:r>
        <w:proofErr w:type="spellEnd"/>
      </w:hyperlink>
      <w:r w:rsidRPr="00D176F4">
        <w:rPr>
          <w:rFonts w:ascii="Times New Roman" w:hAnsi="Times New Roman" w:cs="Times New Roman"/>
          <w:sz w:val="28"/>
          <w:szCs w:val="28"/>
        </w:rPr>
        <w:t xml:space="preserve"> в разделе «Положения о наградах».</w:t>
      </w:r>
      <w:r w:rsidR="00DE2F3C" w:rsidRPr="00D176F4">
        <w:rPr>
          <w:rFonts w:ascii="Times New Roman" w:hAnsi="Times New Roman" w:cs="Times New Roman"/>
          <w:sz w:val="28"/>
          <w:szCs w:val="28"/>
        </w:rPr>
        <w:t xml:space="preserve"> </w:t>
      </w:r>
      <w:r w:rsidR="003C3C36" w:rsidRPr="00D176F4">
        <w:rPr>
          <w:rFonts w:ascii="Times New Roman" w:hAnsi="Times New Roman" w:cs="Times New Roman"/>
          <w:sz w:val="28"/>
          <w:szCs w:val="28"/>
        </w:rPr>
        <w:t xml:space="preserve"> </w:t>
      </w:r>
    </w:p>
    <w:p w:rsidR="003C3C36" w:rsidRPr="00D176F4" w:rsidRDefault="009A33B6" w:rsidP="001E7B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3C36" w:rsidRPr="00D176F4">
        <w:rPr>
          <w:rFonts w:ascii="Times New Roman" w:hAnsi="Times New Roman" w:cs="Times New Roman"/>
          <w:sz w:val="28"/>
          <w:szCs w:val="28"/>
        </w:rPr>
        <w:t>Работа по подготовке наградных документов для поощрения работников организаций, входящих в Ассоциац</w:t>
      </w:r>
      <w:r w:rsidR="00E940D8" w:rsidRPr="00D176F4">
        <w:rPr>
          <w:rFonts w:ascii="Times New Roman" w:hAnsi="Times New Roman" w:cs="Times New Roman"/>
          <w:sz w:val="28"/>
          <w:szCs w:val="28"/>
        </w:rPr>
        <w:t>ию «Строители Тульской области»</w:t>
      </w:r>
      <w:r w:rsidR="003C3C36" w:rsidRPr="00D176F4">
        <w:rPr>
          <w:rFonts w:ascii="Times New Roman" w:hAnsi="Times New Roman" w:cs="Times New Roman"/>
          <w:sz w:val="28"/>
          <w:szCs w:val="28"/>
        </w:rPr>
        <w:t>, началась в плановом порядке в январе месяце. Было направлено информационное письмо о необходимости подачи наградных документов в обозначенные сроки. В итоге, с некоторой задержкой по срокам, были получен</w:t>
      </w:r>
      <w:r w:rsidR="00451B46">
        <w:rPr>
          <w:rFonts w:ascii="Times New Roman" w:hAnsi="Times New Roman" w:cs="Times New Roman"/>
          <w:sz w:val="28"/>
          <w:szCs w:val="28"/>
        </w:rPr>
        <w:t>ы документы от 24</w:t>
      </w:r>
      <w:r w:rsidR="0028289D" w:rsidRPr="00D176F4">
        <w:rPr>
          <w:rFonts w:ascii="Times New Roman" w:hAnsi="Times New Roman" w:cs="Times New Roman"/>
          <w:sz w:val="28"/>
          <w:szCs w:val="28"/>
        </w:rPr>
        <w:t xml:space="preserve"> организаци</w:t>
      </w:r>
      <w:r w:rsidR="001E7B8D">
        <w:rPr>
          <w:rFonts w:ascii="Times New Roman" w:hAnsi="Times New Roman" w:cs="Times New Roman"/>
          <w:sz w:val="28"/>
          <w:szCs w:val="28"/>
        </w:rPr>
        <w:t>й</w:t>
      </w:r>
      <w:r w:rsidR="0028289D" w:rsidRPr="00D176F4">
        <w:rPr>
          <w:rFonts w:ascii="Times New Roman" w:hAnsi="Times New Roman" w:cs="Times New Roman"/>
          <w:sz w:val="28"/>
          <w:szCs w:val="28"/>
        </w:rPr>
        <w:t xml:space="preserve"> (</w:t>
      </w:r>
      <w:r w:rsidR="00451B46">
        <w:rPr>
          <w:rFonts w:ascii="Times New Roman" w:hAnsi="Times New Roman" w:cs="Times New Roman"/>
          <w:sz w:val="28"/>
          <w:szCs w:val="28"/>
        </w:rPr>
        <w:t>в 2021</w:t>
      </w:r>
      <w:r w:rsidR="003C3C36" w:rsidRPr="00D176F4">
        <w:rPr>
          <w:rFonts w:ascii="Times New Roman" w:hAnsi="Times New Roman" w:cs="Times New Roman"/>
          <w:sz w:val="28"/>
          <w:szCs w:val="28"/>
        </w:rPr>
        <w:t xml:space="preserve"> году</w:t>
      </w:r>
      <w:r w:rsidR="0028289D" w:rsidRPr="00D176F4">
        <w:rPr>
          <w:rFonts w:ascii="Times New Roman" w:hAnsi="Times New Roman" w:cs="Times New Roman"/>
          <w:sz w:val="28"/>
          <w:szCs w:val="28"/>
        </w:rPr>
        <w:t xml:space="preserve"> </w:t>
      </w:r>
      <w:r w:rsidR="00451B46">
        <w:rPr>
          <w:rFonts w:ascii="Times New Roman" w:hAnsi="Times New Roman" w:cs="Times New Roman"/>
          <w:sz w:val="28"/>
          <w:szCs w:val="28"/>
        </w:rPr>
        <w:t>- от 21</w:t>
      </w:r>
      <w:r w:rsidR="0028289D" w:rsidRPr="00D176F4">
        <w:rPr>
          <w:rFonts w:ascii="Times New Roman" w:hAnsi="Times New Roman" w:cs="Times New Roman"/>
          <w:sz w:val="28"/>
          <w:szCs w:val="28"/>
        </w:rPr>
        <w:t xml:space="preserve"> </w:t>
      </w:r>
      <w:r w:rsidR="003C3C36" w:rsidRPr="00D176F4">
        <w:rPr>
          <w:rFonts w:ascii="Times New Roman" w:hAnsi="Times New Roman" w:cs="Times New Roman"/>
          <w:sz w:val="28"/>
          <w:szCs w:val="28"/>
        </w:rPr>
        <w:t>организаций).</w:t>
      </w:r>
    </w:p>
    <w:p w:rsidR="00DE2F3C" w:rsidRPr="00D176F4" w:rsidRDefault="00CD7146"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 </w:t>
      </w:r>
      <w:r w:rsidR="00DE2F3C" w:rsidRPr="00D176F4">
        <w:rPr>
          <w:rFonts w:ascii="Times New Roman" w:hAnsi="Times New Roman" w:cs="Times New Roman"/>
          <w:sz w:val="28"/>
          <w:szCs w:val="28"/>
        </w:rPr>
        <w:t>Несмотря на серьезные ограничения, связанные с эпидемиологической обст</w:t>
      </w:r>
      <w:r w:rsidR="0028289D" w:rsidRPr="00D176F4">
        <w:rPr>
          <w:rFonts w:ascii="Times New Roman" w:hAnsi="Times New Roman" w:cs="Times New Roman"/>
          <w:sz w:val="28"/>
          <w:szCs w:val="28"/>
        </w:rPr>
        <w:t xml:space="preserve">ановкой, разными видами наград </w:t>
      </w:r>
      <w:r w:rsidR="00DE2F3C" w:rsidRPr="00D176F4">
        <w:rPr>
          <w:rFonts w:ascii="Times New Roman" w:hAnsi="Times New Roman" w:cs="Times New Roman"/>
          <w:sz w:val="28"/>
          <w:szCs w:val="28"/>
        </w:rPr>
        <w:t>был</w:t>
      </w:r>
      <w:r w:rsidR="001B09F1" w:rsidRPr="00D176F4">
        <w:rPr>
          <w:rFonts w:ascii="Times New Roman" w:hAnsi="Times New Roman" w:cs="Times New Roman"/>
          <w:sz w:val="28"/>
          <w:szCs w:val="28"/>
        </w:rPr>
        <w:t>и</w:t>
      </w:r>
      <w:r w:rsidR="00DE2F3C" w:rsidRPr="00D176F4">
        <w:rPr>
          <w:rFonts w:ascii="Times New Roman" w:hAnsi="Times New Roman" w:cs="Times New Roman"/>
          <w:sz w:val="28"/>
          <w:szCs w:val="28"/>
        </w:rPr>
        <w:t xml:space="preserve"> отмечен</w:t>
      </w:r>
      <w:r w:rsidR="001B09F1" w:rsidRPr="00D176F4">
        <w:rPr>
          <w:rFonts w:ascii="Times New Roman" w:hAnsi="Times New Roman" w:cs="Times New Roman"/>
          <w:sz w:val="28"/>
          <w:szCs w:val="28"/>
        </w:rPr>
        <w:t>ы</w:t>
      </w:r>
      <w:r w:rsidR="00451B46">
        <w:rPr>
          <w:rFonts w:ascii="Times New Roman" w:hAnsi="Times New Roman" w:cs="Times New Roman"/>
          <w:sz w:val="28"/>
          <w:szCs w:val="28"/>
        </w:rPr>
        <w:t xml:space="preserve"> 95 (119% от прошлого года) </w:t>
      </w:r>
      <w:r w:rsidR="00DE2F3C" w:rsidRPr="00D176F4">
        <w:rPr>
          <w:rFonts w:ascii="Times New Roman" w:hAnsi="Times New Roman" w:cs="Times New Roman"/>
          <w:sz w:val="28"/>
          <w:szCs w:val="28"/>
        </w:rPr>
        <w:t>сотрудников коллективов</w:t>
      </w:r>
      <w:r w:rsidR="001B09F1" w:rsidRPr="00D176F4">
        <w:rPr>
          <w:rFonts w:ascii="Times New Roman" w:hAnsi="Times New Roman" w:cs="Times New Roman"/>
          <w:sz w:val="28"/>
          <w:szCs w:val="28"/>
        </w:rPr>
        <w:t>-</w:t>
      </w:r>
      <w:r w:rsidR="00DE2F3C" w:rsidRPr="00D176F4">
        <w:rPr>
          <w:rFonts w:ascii="Times New Roman" w:hAnsi="Times New Roman" w:cs="Times New Roman"/>
          <w:sz w:val="28"/>
          <w:szCs w:val="28"/>
        </w:rPr>
        <w:t>членов Ассоциации «Строители Тульской области»,</w:t>
      </w:r>
      <w:r w:rsidRPr="00D176F4">
        <w:rPr>
          <w:rFonts w:ascii="Times New Roman" w:hAnsi="Times New Roman" w:cs="Times New Roman"/>
          <w:sz w:val="28"/>
          <w:szCs w:val="28"/>
        </w:rPr>
        <w:t xml:space="preserve"> </w:t>
      </w:r>
      <w:r w:rsidR="00DE2F3C" w:rsidRPr="00D176F4">
        <w:rPr>
          <w:rFonts w:ascii="Times New Roman" w:hAnsi="Times New Roman" w:cs="Times New Roman"/>
          <w:sz w:val="28"/>
          <w:szCs w:val="28"/>
        </w:rPr>
        <w:t>из них:</w:t>
      </w:r>
    </w:p>
    <w:p w:rsidR="00DE2F3C" w:rsidRPr="00D176F4" w:rsidRDefault="0028289D"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 </w:t>
      </w:r>
      <w:r w:rsidR="00DE2F3C" w:rsidRPr="00D176F4">
        <w:rPr>
          <w:rFonts w:ascii="Times New Roman" w:hAnsi="Times New Roman" w:cs="Times New Roman"/>
          <w:sz w:val="28"/>
          <w:szCs w:val="28"/>
        </w:rPr>
        <w:t>Наградами Ассоциации «Национальное объедин</w:t>
      </w:r>
      <w:r w:rsidR="00CD7146" w:rsidRPr="00D176F4">
        <w:rPr>
          <w:rFonts w:ascii="Times New Roman" w:hAnsi="Times New Roman" w:cs="Times New Roman"/>
          <w:sz w:val="28"/>
          <w:szCs w:val="28"/>
        </w:rPr>
        <w:t xml:space="preserve">ение строителей» было отмечено </w:t>
      </w:r>
      <w:r w:rsidR="00451B46">
        <w:rPr>
          <w:rFonts w:ascii="Times New Roman" w:hAnsi="Times New Roman" w:cs="Times New Roman"/>
          <w:sz w:val="28"/>
          <w:szCs w:val="28"/>
        </w:rPr>
        <w:t>8</w:t>
      </w:r>
      <w:r w:rsidR="00DE2F3C" w:rsidRPr="00D176F4">
        <w:rPr>
          <w:rFonts w:ascii="Times New Roman" w:hAnsi="Times New Roman" w:cs="Times New Roman"/>
          <w:sz w:val="28"/>
          <w:szCs w:val="28"/>
        </w:rPr>
        <w:t xml:space="preserve"> человек;</w:t>
      </w:r>
    </w:p>
    <w:p w:rsidR="007506EF" w:rsidRPr="00D176F4" w:rsidRDefault="0028289D"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 </w:t>
      </w:r>
      <w:r w:rsidR="007506EF" w:rsidRPr="00D176F4">
        <w:rPr>
          <w:rFonts w:ascii="Times New Roman" w:hAnsi="Times New Roman" w:cs="Times New Roman"/>
          <w:sz w:val="28"/>
          <w:szCs w:val="28"/>
        </w:rPr>
        <w:t>М</w:t>
      </w:r>
      <w:r w:rsidR="001E2C64" w:rsidRPr="00D176F4">
        <w:rPr>
          <w:rFonts w:ascii="Times New Roman" w:hAnsi="Times New Roman" w:cs="Times New Roman"/>
          <w:sz w:val="28"/>
          <w:szCs w:val="28"/>
        </w:rPr>
        <w:t>едалью «Трудовая доблесть»</w:t>
      </w:r>
      <w:r w:rsidRPr="00D176F4">
        <w:rPr>
          <w:rFonts w:ascii="Times New Roman" w:hAnsi="Times New Roman" w:cs="Times New Roman"/>
          <w:sz w:val="28"/>
          <w:szCs w:val="28"/>
        </w:rPr>
        <w:t xml:space="preserve"> </w:t>
      </w:r>
      <w:r w:rsidR="001E2C64" w:rsidRPr="00D176F4">
        <w:rPr>
          <w:rFonts w:ascii="Times New Roman" w:hAnsi="Times New Roman" w:cs="Times New Roman"/>
          <w:sz w:val="28"/>
          <w:szCs w:val="28"/>
          <w:lang w:val="en-US"/>
        </w:rPr>
        <w:t>III</w:t>
      </w:r>
      <w:r w:rsidRPr="00D176F4">
        <w:rPr>
          <w:rFonts w:ascii="Times New Roman" w:hAnsi="Times New Roman" w:cs="Times New Roman"/>
          <w:sz w:val="28"/>
          <w:szCs w:val="28"/>
        </w:rPr>
        <w:t xml:space="preserve"> степени</w:t>
      </w:r>
      <w:r w:rsidR="009A33B6">
        <w:rPr>
          <w:rFonts w:ascii="Times New Roman" w:hAnsi="Times New Roman" w:cs="Times New Roman"/>
          <w:sz w:val="28"/>
          <w:szCs w:val="28"/>
        </w:rPr>
        <w:t xml:space="preserve"> </w:t>
      </w:r>
      <w:r w:rsidR="001E7B8D">
        <w:rPr>
          <w:rFonts w:ascii="Times New Roman" w:hAnsi="Times New Roman" w:cs="Times New Roman"/>
          <w:sz w:val="28"/>
          <w:szCs w:val="28"/>
        </w:rPr>
        <w:t xml:space="preserve">- </w:t>
      </w:r>
      <w:r w:rsidR="009A33B6">
        <w:rPr>
          <w:rFonts w:ascii="Times New Roman" w:hAnsi="Times New Roman" w:cs="Times New Roman"/>
          <w:sz w:val="28"/>
          <w:szCs w:val="28"/>
        </w:rPr>
        <w:t>2 человека</w:t>
      </w:r>
      <w:r w:rsidR="00451B46">
        <w:rPr>
          <w:rFonts w:ascii="Times New Roman" w:hAnsi="Times New Roman" w:cs="Times New Roman"/>
          <w:sz w:val="28"/>
          <w:szCs w:val="28"/>
        </w:rPr>
        <w:t xml:space="preserve"> </w:t>
      </w:r>
      <w:r w:rsidR="001E7B8D">
        <w:rPr>
          <w:rFonts w:ascii="Times New Roman" w:hAnsi="Times New Roman" w:cs="Times New Roman"/>
          <w:sz w:val="28"/>
          <w:szCs w:val="28"/>
        </w:rPr>
        <w:t>(</w:t>
      </w:r>
      <w:r w:rsidR="00451B46">
        <w:rPr>
          <w:rFonts w:ascii="Times New Roman" w:hAnsi="Times New Roman" w:cs="Times New Roman"/>
          <w:sz w:val="28"/>
          <w:szCs w:val="28"/>
        </w:rPr>
        <w:t>ведущий инженер</w:t>
      </w:r>
      <w:r w:rsidR="001E2C64" w:rsidRPr="00D176F4">
        <w:rPr>
          <w:rFonts w:ascii="Times New Roman" w:hAnsi="Times New Roman" w:cs="Times New Roman"/>
          <w:sz w:val="28"/>
          <w:szCs w:val="28"/>
        </w:rPr>
        <w:t xml:space="preserve"> ООО «</w:t>
      </w:r>
      <w:proofErr w:type="spellStart"/>
      <w:r w:rsidR="001E2C64" w:rsidRPr="00D176F4">
        <w:rPr>
          <w:rFonts w:ascii="Times New Roman" w:hAnsi="Times New Roman" w:cs="Times New Roman"/>
          <w:sz w:val="28"/>
          <w:szCs w:val="28"/>
        </w:rPr>
        <w:t>Спецгеологоразведка</w:t>
      </w:r>
      <w:proofErr w:type="spellEnd"/>
      <w:r w:rsidR="001E2C64" w:rsidRPr="00D176F4">
        <w:rPr>
          <w:rFonts w:ascii="Times New Roman" w:hAnsi="Times New Roman" w:cs="Times New Roman"/>
          <w:sz w:val="28"/>
          <w:szCs w:val="28"/>
        </w:rPr>
        <w:t>»</w:t>
      </w:r>
      <w:r w:rsidRPr="00D176F4">
        <w:rPr>
          <w:rFonts w:ascii="Times New Roman" w:hAnsi="Times New Roman" w:cs="Times New Roman"/>
          <w:sz w:val="28"/>
          <w:szCs w:val="28"/>
        </w:rPr>
        <w:t xml:space="preserve"> </w:t>
      </w:r>
      <w:r w:rsidR="00451B46">
        <w:rPr>
          <w:rFonts w:ascii="Times New Roman" w:hAnsi="Times New Roman" w:cs="Times New Roman"/>
          <w:sz w:val="28"/>
          <w:szCs w:val="28"/>
        </w:rPr>
        <w:t>- Куницын О.М.</w:t>
      </w:r>
      <w:r w:rsidR="001E2C64" w:rsidRPr="00D176F4">
        <w:rPr>
          <w:rFonts w:ascii="Times New Roman" w:hAnsi="Times New Roman" w:cs="Times New Roman"/>
          <w:sz w:val="28"/>
          <w:szCs w:val="28"/>
        </w:rPr>
        <w:t xml:space="preserve"> и главный </w:t>
      </w:r>
      <w:r w:rsidR="00451B46">
        <w:rPr>
          <w:rFonts w:ascii="Times New Roman" w:hAnsi="Times New Roman" w:cs="Times New Roman"/>
          <w:sz w:val="28"/>
          <w:szCs w:val="28"/>
        </w:rPr>
        <w:t>гидрогеолог</w:t>
      </w:r>
      <w:r w:rsidR="001E2C64" w:rsidRPr="00D176F4">
        <w:rPr>
          <w:rFonts w:ascii="Times New Roman" w:hAnsi="Times New Roman" w:cs="Times New Roman"/>
          <w:sz w:val="28"/>
          <w:szCs w:val="28"/>
        </w:rPr>
        <w:t xml:space="preserve"> ООО «</w:t>
      </w:r>
      <w:proofErr w:type="spellStart"/>
      <w:r w:rsidR="001E2C64" w:rsidRPr="00D176F4">
        <w:rPr>
          <w:rFonts w:ascii="Times New Roman" w:hAnsi="Times New Roman" w:cs="Times New Roman"/>
          <w:sz w:val="28"/>
          <w:szCs w:val="28"/>
        </w:rPr>
        <w:t>Спецгео</w:t>
      </w:r>
      <w:r w:rsidR="00451B46">
        <w:rPr>
          <w:rFonts w:ascii="Times New Roman" w:hAnsi="Times New Roman" w:cs="Times New Roman"/>
          <w:sz w:val="28"/>
          <w:szCs w:val="28"/>
        </w:rPr>
        <w:t>логоразведка</w:t>
      </w:r>
      <w:proofErr w:type="spellEnd"/>
      <w:r w:rsidR="001E2C64" w:rsidRPr="00D176F4">
        <w:rPr>
          <w:rFonts w:ascii="Times New Roman" w:hAnsi="Times New Roman" w:cs="Times New Roman"/>
          <w:sz w:val="28"/>
          <w:szCs w:val="28"/>
        </w:rPr>
        <w:t>»</w:t>
      </w:r>
      <w:r w:rsidRPr="00D176F4">
        <w:rPr>
          <w:rFonts w:ascii="Times New Roman" w:hAnsi="Times New Roman" w:cs="Times New Roman"/>
          <w:sz w:val="28"/>
          <w:szCs w:val="28"/>
        </w:rPr>
        <w:t xml:space="preserve"> </w:t>
      </w:r>
      <w:r w:rsidR="00451B46">
        <w:rPr>
          <w:rFonts w:ascii="Times New Roman" w:hAnsi="Times New Roman" w:cs="Times New Roman"/>
          <w:sz w:val="28"/>
          <w:szCs w:val="28"/>
        </w:rPr>
        <w:t xml:space="preserve">- </w:t>
      </w:r>
      <w:proofErr w:type="spellStart"/>
      <w:r w:rsidR="00451B46">
        <w:rPr>
          <w:rFonts w:ascii="Times New Roman" w:hAnsi="Times New Roman" w:cs="Times New Roman"/>
          <w:sz w:val="28"/>
          <w:szCs w:val="28"/>
        </w:rPr>
        <w:t>Курбаниязова</w:t>
      </w:r>
      <w:proofErr w:type="spellEnd"/>
      <w:r w:rsidR="00451B46">
        <w:rPr>
          <w:rFonts w:ascii="Times New Roman" w:hAnsi="Times New Roman" w:cs="Times New Roman"/>
          <w:sz w:val="28"/>
          <w:szCs w:val="28"/>
        </w:rPr>
        <w:t xml:space="preserve"> И.И.</w:t>
      </w:r>
      <w:r w:rsidR="001E7B8D">
        <w:rPr>
          <w:rFonts w:ascii="Times New Roman" w:hAnsi="Times New Roman" w:cs="Times New Roman"/>
          <w:sz w:val="28"/>
          <w:szCs w:val="28"/>
        </w:rPr>
        <w:t>);</w:t>
      </w:r>
    </w:p>
    <w:p w:rsidR="00DE2F3C" w:rsidRPr="00D176F4" w:rsidRDefault="0028289D"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 </w:t>
      </w:r>
      <w:r w:rsidR="00DE2F3C" w:rsidRPr="00D176F4">
        <w:rPr>
          <w:rFonts w:ascii="Times New Roman" w:hAnsi="Times New Roman" w:cs="Times New Roman"/>
          <w:sz w:val="28"/>
          <w:szCs w:val="28"/>
        </w:rPr>
        <w:t>Почетной грамотой правительства Тульской области</w:t>
      </w:r>
      <w:r w:rsidR="00CD7146" w:rsidRPr="00D176F4">
        <w:rPr>
          <w:rFonts w:ascii="Times New Roman" w:hAnsi="Times New Roman" w:cs="Times New Roman"/>
          <w:sz w:val="28"/>
          <w:szCs w:val="28"/>
        </w:rPr>
        <w:t xml:space="preserve"> </w:t>
      </w:r>
      <w:r w:rsidRPr="00D176F4">
        <w:rPr>
          <w:rFonts w:ascii="Times New Roman" w:hAnsi="Times New Roman" w:cs="Times New Roman"/>
          <w:sz w:val="28"/>
          <w:szCs w:val="28"/>
        </w:rPr>
        <w:t>–</w:t>
      </w:r>
      <w:r w:rsidR="00CD7146" w:rsidRPr="00D176F4">
        <w:rPr>
          <w:rFonts w:ascii="Times New Roman" w:hAnsi="Times New Roman" w:cs="Times New Roman"/>
          <w:sz w:val="28"/>
          <w:szCs w:val="28"/>
        </w:rPr>
        <w:t xml:space="preserve"> </w:t>
      </w:r>
      <w:r w:rsidR="00CC6E64">
        <w:rPr>
          <w:rFonts w:ascii="Times New Roman" w:hAnsi="Times New Roman" w:cs="Times New Roman"/>
          <w:sz w:val="28"/>
          <w:szCs w:val="28"/>
        </w:rPr>
        <w:t>5</w:t>
      </w:r>
      <w:r w:rsidRPr="00D176F4">
        <w:rPr>
          <w:rFonts w:ascii="Times New Roman" w:hAnsi="Times New Roman" w:cs="Times New Roman"/>
          <w:sz w:val="28"/>
          <w:szCs w:val="28"/>
        </w:rPr>
        <w:t xml:space="preserve"> человек</w:t>
      </w:r>
      <w:r w:rsidR="00DE2F3C" w:rsidRPr="00D176F4">
        <w:rPr>
          <w:rFonts w:ascii="Times New Roman" w:hAnsi="Times New Roman" w:cs="Times New Roman"/>
          <w:sz w:val="28"/>
          <w:szCs w:val="28"/>
        </w:rPr>
        <w:t>;</w:t>
      </w:r>
    </w:p>
    <w:p w:rsidR="00DE2F3C" w:rsidRPr="00D176F4" w:rsidRDefault="0028289D"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 </w:t>
      </w:r>
      <w:r w:rsidR="00DE2F3C" w:rsidRPr="00D176F4">
        <w:rPr>
          <w:rFonts w:ascii="Times New Roman" w:hAnsi="Times New Roman" w:cs="Times New Roman"/>
          <w:sz w:val="28"/>
          <w:szCs w:val="28"/>
        </w:rPr>
        <w:t xml:space="preserve">Благодарностью Губернатора  Тульской области </w:t>
      </w:r>
      <w:r w:rsidRPr="00D176F4">
        <w:rPr>
          <w:rFonts w:ascii="Times New Roman" w:hAnsi="Times New Roman" w:cs="Times New Roman"/>
          <w:sz w:val="28"/>
          <w:szCs w:val="28"/>
        </w:rPr>
        <w:t>–</w:t>
      </w:r>
      <w:r w:rsidR="00CD7146" w:rsidRPr="00D176F4">
        <w:rPr>
          <w:rFonts w:ascii="Times New Roman" w:hAnsi="Times New Roman" w:cs="Times New Roman"/>
          <w:sz w:val="28"/>
          <w:szCs w:val="28"/>
        </w:rPr>
        <w:t xml:space="preserve"> </w:t>
      </w:r>
      <w:r w:rsidR="00CC6E64">
        <w:rPr>
          <w:rFonts w:ascii="Times New Roman" w:hAnsi="Times New Roman" w:cs="Times New Roman"/>
          <w:sz w:val="28"/>
          <w:szCs w:val="28"/>
        </w:rPr>
        <w:t>3</w:t>
      </w:r>
      <w:r w:rsidRPr="00D176F4">
        <w:rPr>
          <w:rFonts w:ascii="Times New Roman" w:hAnsi="Times New Roman" w:cs="Times New Roman"/>
          <w:sz w:val="28"/>
          <w:szCs w:val="28"/>
        </w:rPr>
        <w:t xml:space="preserve"> человека</w:t>
      </w:r>
      <w:r w:rsidR="00DE2F3C" w:rsidRPr="00D176F4">
        <w:rPr>
          <w:rFonts w:ascii="Times New Roman" w:hAnsi="Times New Roman" w:cs="Times New Roman"/>
          <w:sz w:val="28"/>
          <w:szCs w:val="28"/>
        </w:rPr>
        <w:t>;</w:t>
      </w:r>
    </w:p>
    <w:p w:rsidR="00DE2F3C" w:rsidRDefault="0028289D"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 </w:t>
      </w:r>
      <w:r w:rsidR="00DE2F3C" w:rsidRPr="00D176F4">
        <w:rPr>
          <w:rFonts w:ascii="Times New Roman" w:hAnsi="Times New Roman" w:cs="Times New Roman"/>
          <w:sz w:val="28"/>
          <w:szCs w:val="28"/>
        </w:rPr>
        <w:t>Благодарственным письмом Губернатора Тульской области</w:t>
      </w:r>
      <w:r w:rsidR="00CD7146" w:rsidRPr="00D176F4">
        <w:rPr>
          <w:rFonts w:ascii="Times New Roman" w:hAnsi="Times New Roman" w:cs="Times New Roman"/>
          <w:sz w:val="28"/>
          <w:szCs w:val="28"/>
        </w:rPr>
        <w:t xml:space="preserve"> </w:t>
      </w:r>
      <w:r w:rsidR="00DE2F3C" w:rsidRPr="00D176F4">
        <w:rPr>
          <w:rFonts w:ascii="Times New Roman" w:hAnsi="Times New Roman" w:cs="Times New Roman"/>
          <w:sz w:val="28"/>
          <w:szCs w:val="28"/>
        </w:rPr>
        <w:t>- 2</w:t>
      </w:r>
      <w:r w:rsidRPr="00D176F4">
        <w:rPr>
          <w:rFonts w:ascii="Times New Roman" w:hAnsi="Times New Roman" w:cs="Times New Roman"/>
          <w:sz w:val="28"/>
          <w:szCs w:val="28"/>
        </w:rPr>
        <w:t xml:space="preserve"> человека</w:t>
      </w:r>
      <w:r w:rsidR="00DE2F3C" w:rsidRPr="00D176F4">
        <w:rPr>
          <w:rFonts w:ascii="Times New Roman" w:hAnsi="Times New Roman" w:cs="Times New Roman"/>
          <w:sz w:val="28"/>
          <w:szCs w:val="28"/>
        </w:rPr>
        <w:t>;</w:t>
      </w:r>
    </w:p>
    <w:p w:rsidR="00CC6E64" w:rsidRPr="00D176F4" w:rsidRDefault="00CC6E64"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E7B8D">
        <w:rPr>
          <w:rFonts w:ascii="Times New Roman" w:hAnsi="Times New Roman" w:cs="Times New Roman"/>
          <w:sz w:val="28"/>
          <w:szCs w:val="28"/>
        </w:rPr>
        <w:t xml:space="preserve"> </w:t>
      </w:r>
      <w:r>
        <w:rPr>
          <w:rFonts w:ascii="Times New Roman" w:hAnsi="Times New Roman" w:cs="Times New Roman"/>
          <w:sz w:val="28"/>
          <w:szCs w:val="28"/>
        </w:rPr>
        <w:t>Почетной грамотой Тульской областной Думы – 5 человек</w:t>
      </w:r>
      <w:r w:rsidR="001E7B8D">
        <w:rPr>
          <w:rFonts w:ascii="Times New Roman" w:hAnsi="Times New Roman" w:cs="Times New Roman"/>
          <w:sz w:val="28"/>
          <w:szCs w:val="28"/>
        </w:rPr>
        <w:t>;</w:t>
      </w:r>
    </w:p>
    <w:p w:rsidR="00DE2F3C" w:rsidRPr="00D176F4" w:rsidRDefault="0028289D"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 </w:t>
      </w:r>
      <w:r w:rsidR="00DE2F3C" w:rsidRPr="00D176F4">
        <w:rPr>
          <w:rFonts w:ascii="Times New Roman" w:hAnsi="Times New Roman" w:cs="Times New Roman"/>
          <w:sz w:val="28"/>
          <w:szCs w:val="28"/>
        </w:rPr>
        <w:t>Благодарственным  пи</w:t>
      </w:r>
      <w:r w:rsidR="00CC6E64">
        <w:rPr>
          <w:rFonts w:ascii="Times New Roman" w:hAnsi="Times New Roman" w:cs="Times New Roman"/>
          <w:sz w:val="28"/>
          <w:szCs w:val="28"/>
        </w:rPr>
        <w:t>сьмом Тульской областной Думы -7</w:t>
      </w:r>
      <w:r w:rsidRPr="00D176F4">
        <w:rPr>
          <w:rFonts w:ascii="Times New Roman" w:hAnsi="Times New Roman" w:cs="Times New Roman"/>
          <w:sz w:val="28"/>
          <w:szCs w:val="28"/>
        </w:rPr>
        <w:t xml:space="preserve"> человека</w:t>
      </w:r>
      <w:r w:rsidR="00CD7146" w:rsidRPr="00D176F4">
        <w:rPr>
          <w:rFonts w:ascii="Times New Roman" w:hAnsi="Times New Roman" w:cs="Times New Roman"/>
          <w:sz w:val="28"/>
          <w:szCs w:val="28"/>
        </w:rPr>
        <w:t>;</w:t>
      </w:r>
    </w:p>
    <w:p w:rsidR="00DE2F3C" w:rsidRPr="00D176F4" w:rsidRDefault="0028289D"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 </w:t>
      </w:r>
      <w:r w:rsidR="00DE2F3C" w:rsidRPr="00D176F4">
        <w:rPr>
          <w:rFonts w:ascii="Times New Roman" w:hAnsi="Times New Roman" w:cs="Times New Roman"/>
          <w:sz w:val="28"/>
          <w:szCs w:val="28"/>
        </w:rPr>
        <w:t>Наградами главы МО города Тулы и Главы администрации  города Тулы</w:t>
      </w:r>
      <w:r w:rsidR="00CD7146" w:rsidRPr="00D176F4">
        <w:rPr>
          <w:rFonts w:ascii="Times New Roman" w:hAnsi="Times New Roman" w:cs="Times New Roman"/>
          <w:sz w:val="28"/>
          <w:szCs w:val="28"/>
        </w:rPr>
        <w:t xml:space="preserve"> </w:t>
      </w:r>
      <w:r w:rsidRPr="00D176F4">
        <w:rPr>
          <w:rFonts w:ascii="Times New Roman" w:hAnsi="Times New Roman" w:cs="Times New Roman"/>
          <w:sz w:val="28"/>
          <w:szCs w:val="28"/>
        </w:rPr>
        <w:t>–</w:t>
      </w:r>
      <w:r w:rsidR="00CC6E64">
        <w:rPr>
          <w:rFonts w:ascii="Times New Roman" w:hAnsi="Times New Roman" w:cs="Times New Roman"/>
          <w:sz w:val="28"/>
          <w:szCs w:val="28"/>
        </w:rPr>
        <w:t xml:space="preserve"> 37</w:t>
      </w:r>
      <w:r w:rsidRPr="00D176F4">
        <w:rPr>
          <w:rFonts w:ascii="Times New Roman" w:hAnsi="Times New Roman" w:cs="Times New Roman"/>
          <w:sz w:val="28"/>
          <w:szCs w:val="28"/>
        </w:rPr>
        <w:t xml:space="preserve"> человек</w:t>
      </w:r>
      <w:r w:rsidR="001E7B8D">
        <w:rPr>
          <w:rFonts w:ascii="Times New Roman" w:hAnsi="Times New Roman" w:cs="Times New Roman"/>
          <w:sz w:val="28"/>
          <w:szCs w:val="28"/>
        </w:rPr>
        <w:t>;</w:t>
      </w:r>
    </w:p>
    <w:p w:rsidR="00DE2F3C" w:rsidRPr="00D176F4" w:rsidRDefault="0028289D"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 </w:t>
      </w:r>
      <w:r w:rsidR="00DE2F3C" w:rsidRPr="00D176F4">
        <w:rPr>
          <w:rFonts w:ascii="Times New Roman" w:hAnsi="Times New Roman" w:cs="Times New Roman"/>
          <w:sz w:val="28"/>
          <w:szCs w:val="28"/>
        </w:rPr>
        <w:t>Почетной грамотой Ассоциации «Строители Тульской  области»</w:t>
      </w:r>
      <w:r w:rsidR="00CD7146" w:rsidRPr="00D176F4">
        <w:rPr>
          <w:rFonts w:ascii="Times New Roman" w:hAnsi="Times New Roman" w:cs="Times New Roman"/>
          <w:sz w:val="28"/>
          <w:szCs w:val="28"/>
        </w:rPr>
        <w:t xml:space="preserve"> </w:t>
      </w:r>
      <w:r w:rsidR="00DE2F3C" w:rsidRPr="00D176F4">
        <w:rPr>
          <w:rFonts w:ascii="Times New Roman" w:hAnsi="Times New Roman" w:cs="Times New Roman"/>
          <w:sz w:val="28"/>
          <w:szCs w:val="28"/>
        </w:rPr>
        <w:t>-</w:t>
      </w:r>
      <w:r w:rsidR="00CD7146" w:rsidRPr="00D176F4">
        <w:rPr>
          <w:rFonts w:ascii="Times New Roman" w:hAnsi="Times New Roman" w:cs="Times New Roman"/>
          <w:sz w:val="28"/>
          <w:szCs w:val="28"/>
        </w:rPr>
        <w:t xml:space="preserve"> </w:t>
      </w:r>
      <w:r w:rsidR="003C3C36" w:rsidRPr="00D176F4">
        <w:rPr>
          <w:rFonts w:ascii="Times New Roman" w:hAnsi="Times New Roman" w:cs="Times New Roman"/>
          <w:sz w:val="28"/>
          <w:szCs w:val="28"/>
        </w:rPr>
        <w:t>31</w:t>
      </w:r>
      <w:r w:rsidRPr="00D176F4">
        <w:rPr>
          <w:rFonts w:ascii="Times New Roman" w:hAnsi="Times New Roman" w:cs="Times New Roman"/>
          <w:sz w:val="28"/>
          <w:szCs w:val="28"/>
        </w:rPr>
        <w:t xml:space="preserve"> человек</w:t>
      </w:r>
      <w:r w:rsidR="00DE2F3C" w:rsidRPr="00D176F4">
        <w:rPr>
          <w:rFonts w:ascii="Times New Roman" w:hAnsi="Times New Roman" w:cs="Times New Roman"/>
          <w:sz w:val="28"/>
          <w:szCs w:val="28"/>
        </w:rPr>
        <w:t>.</w:t>
      </w:r>
    </w:p>
    <w:p w:rsidR="00DE2F3C" w:rsidRPr="00D176F4" w:rsidRDefault="00DE2F3C"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Надо отметить, что награждались не только руководители </w:t>
      </w:r>
      <w:r w:rsidR="00CD7146" w:rsidRPr="00D176F4">
        <w:rPr>
          <w:rFonts w:ascii="Times New Roman" w:hAnsi="Times New Roman" w:cs="Times New Roman"/>
          <w:sz w:val="28"/>
          <w:szCs w:val="28"/>
        </w:rPr>
        <w:t>организаций (около 15%) и ИТР (</w:t>
      </w:r>
      <w:r w:rsidRPr="00D176F4">
        <w:rPr>
          <w:rFonts w:ascii="Times New Roman" w:hAnsi="Times New Roman" w:cs="Times New Roman"/>
          <w:sz w:val="28"/>
          <w:szCs w:val="28"/>
        </w:rPr>
        <w:t>38</w:t>
      </w:r>
      <w:r w:rsidR="00CD7146" w:rsidRPr="00D176F4">
        <w:rPr>
          <w:rFonts w:ascii="Times New Roman" w:hAnsi="Times New Roman" w:cs="Times New Roman"/>
          <w:sz w:val="28"/>
          <w:szCs w:val="28"/>
        </w:rPr>
        <w:t>,</w:t>
      </w:r>
      <w:r w:rsidRPr="00D176F4">
        <w:rPr>
          <w:rFonts w:ascii="Times New Roman" w:hAnsi="Times New Roman" w:cs="Times New Roman"/>
          <w:sz w:val="28"/>
          <w:szCs w:val="28"/>
        </w:rPr>
        <w:t>5%), но и представители рабочих строител</w:t>
      </w:r>
      <w:r w:rsidR="00CD7146" w:rsidRPr="00D176F4">
        <w:rPr>
          <w:rFonts w:ascii="Times New Roman" w:hAnsi="Times New Roman" w:cs="Times New Roman"/>
          <w:sz w:val="28"/>
          <w:szCs w:val="28"/>
        </w:rPr>
        <w:t>ьных специальностей, водители (</w:t>
      </w:r>
      <w:r w:rsidRPr="00D176F4">
        <w:rPr>
          <w:rFonts w:ascii="Times New Roman" w:hAnsi="Times New Roman" w:cs="Times New Roman"/>
          <w:sz w:val="28"/>
          <w:szCs w:val="28"/>
        </w:rPr>
        <w:t>46,5%)</w:t>
      </w:r>
      <w:r w:rsidR="00CD7146" w:rsidRPr="00D176F4">
        <w:rPr>
          <w:rFonts w:ascii="Times New Roman" w:hAnsi="Times New Roman" w:cs="Times New Roman"/>
          <w:sz w:val="28"/>
          <w:szCs w:val="28"/>
        </w:rPr>
        <w:t>.</w:t>
      </w:r>
    </w:p>
    <w:p w:rsidR="00DE2F3C" w:rsidRPr="00D176F4" w:rsidRDefault="00A419C4" w:rsidP="001E7B8D">
      <w:pPr>
        <w:spacing w:after="0" w:line="240" w:lineRule="auto"/>
        <w:ind w:firstLine="567"/>
        <w:jc w:val="both"/>
        <w:rPr>
          <w:rFonts w:ascii="Times New Roman" w:hAnsi="Times New Roman" w:cs="Times New Roman"/>
          <w:sz w:val="24"/>
          <w:szCs w:val="24"/>
        </w:rPr>
      </w:pPr>
      <w:proofErr w:type="gramStart"/>
      <w:r w:rsidRPr="00D176F4">
        <w:rPr>
          <w:rFonts w:ascii="Times New Roman" w:hAnsi="Times New Roman" w:cs="Times New Roman"/>
          <w:i/>
          <w:sz w:val="24"/>
          <w:szCs w:val="24"/>
          <w:u w:val="single"/>
        </w:rPr>
        <w:t>Для сравнения</w:t>
      </w:r>
      <w:r w:rsidRPr="00D176F4">
        <w:rPr>
          <w:rFonts w:ascii="Times New Roman" w:hAnsi="Times New Roman" w:cs="Times New Roman"/>
          <w:i/>
          <w:sz w:val="24"/>
          <w:szCs w:val="24"/>
        </w:rPr>
        <w:t>:</w:t>
      </w:r>
      <w:r w:rsidRPr="00D176F4">
        <w:rPr>
          <w:rFonts w:ascii="Times New Roman" w:hAnsi="Times New Roman" w:cs="Times New Roman"/>
          <w:sz w:val="24"/>
          <w:szCs w:val="24"/>
        </w:rPr>
        <w:t xml:space="preserve"> в 2012 г. было вручено 66 наград, в 2013 г. - 162 награды, в 2014 г. – 110, в 2015 г. – 112, в </w:t>
      </w:r>
      <w:r w:rsidR="00CF758B" w:rsidRPr="00D176F4">
        <w:rPr>
          <w:rFonts w:ascii="Times New Roman" w:hAnsi="Times New Roman" w:cs="Times New Roman"/>
          <w:sz w:val="24"/>
          <w:szCs w:val="24"/>
        </w:rPr>
        <w:t xml:space="preserve">2016 г. – 101 из 36 организаций, в 2017 г. -79 из 22 </w:t>
      </w:r>
      <w:r w:rsidR="00CF4549" w:rsidRPr="00D176F4">
        <w:rPr>
          <w:rFonts w:ascii="Times New Roman" w:hAnsi="Times New Roman" w:cs="Times New Roman"/>
          <w:sz w:val="24"/>
          <w:szCs w:val="24"/>
        </w:rPr>
        <w:t>организаций, в 2018г – 76 из 27 организаций</w:t>
      </w:r>
      <w:r w:rsidR="00DE2F3C" w:rsidRPr="00D176F4">
        <w:rPr>
          <w:rFonts w:ascii="Times New Roman" w:hAnsi="Times New Roman" w:cs="Times New Roman"/>
          <w:sz w:val="24"/>
          <w:szCs w:val="24"/>
        </w:rPr>
        <w:t>, в 2019 году было вручено</w:t>
      </w:r>
      <w:r w:rsidR="00DE2F3C" w:rsidRPr="00D176F4">
        <w:rPr>
          <w:rFonts w:ascii="Times New Roman" w:hAnsi="Times New Roman" w:cs="Times New Roman"/>
          <w:b/>
          <w:sz w:val="24"/>
          <w:szCs w:val="24"/>
        </w:rPr>
        <w:t xml:space="preserve"> </w:t>
      </w:r>
      <w:r w:rsidR="00DE2F3C" w:rsidRPr="00D176F4">
        <w:rPr>
          <w:rFonts w:ascii="Times New Roman" w:hAnsi="Times New Roman" w:cs="Times New Roman"/>
          <w:sz w:val="24"/>
          <w:szCs w:val="24"/>
        </w:rPr>
        <w:t>106 наград работникам 38 организаций</w:t>
      </w:r>
      <w:r w:rsidR="00F52090" w:rsidRPr="00D176F4">
        <w:rPr>
          <w:rFonts w:ascii="Times New Roman" w:hAnsi="Times New Roman" w:cs="Times New Roman"/>
          <w:b/>
          <w:sz w:val="24"/>
          <w:szCs w:val="24"/>
        </w:rPr>
        <w:t xml:space="preserve">, </w:t>
      </w:r>
      <w:r w:rsidR="00F52090" w:rsidRPr="00D176F4">
        <w:rPr>
          <w:rFonts w:ascii="Times New Roman" w:hAnsi="Times New Roman" w:cs="Times New Roman"/>
          <w:sz w:val="24"/>
          <w:szCs w:val="24"/>
        </w:rPr>
        <w:t xml:space="preserve">в 2021году </w:t>
      </w:r>
      <w:r w:rsidR="00B10EB3">
        <w:rPr>
          <w:rFonts w:ascii="Times New Roman" w:hAnsi="Times New Roman" w:cs="Times New Roman"/>
          <w:sz w:val="24"/>
          <w:szCs w:val="24"/>
        </w:rPr>
        <w:t xml:space="preserve">- </w:t>
      </w:r>
      <w:r w:rsidR="00CC6E64">
        <w:rPr>
          <w:rFonts w:ascii="Times New Roman" w:hAnsi="Times New Roman" w:cs="Times New Roman"/>
          <w:sz w:val="24"/>
          <w:szCs w:val="24"/>
        </w:rPr>
        <w:t>87 наград из 21</w:t>
      </w:r>
      <w:r w:rsidR="00F52090" w:rsidRPr="00D176F4">
        <w:rPr>
          <w:rFonts w:ascii="Times New Roman" w:hAnsi="Times New Roman" w:cs="Times New Roman"/>
          <w:sz w:val="24"/>
          <w:szCs w:val="24"/>
        </w:rPr>
        <w:t xml:space="preserve"> организаций.</w:t>
      </w:r>
      <w:proofErr w:type="gramEnd"/>
    </w:p>
    <w:p w:rsidR="00144563" w:rsidRPr="00D176F4" w:rsidRDefault="001E2C64" w:rsidP="001E7B8D">
      <w:pPr>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О</w:t>
      </w:r>
      <w:r w:rsidR="00D176F4">
        <w:rPr>
          <w:rFonts w:ascii="Times New Roman" w:hAnsi="Times New Roman" w:cs="Times New Roman"/>
          <w:sz w:val="28"/>
          <w:szCs w:val="28"/>
        </w:rPr>
        <w:t>бластное торжественное собрание</w:t>
      </w:r>
      <w:r w:rsidRPr="00D176F4">
        <w:rPr>
          <w:rFonts w:ascii="Times New Roman" w:hAnsi="Times New Roman" w:cs="Times New Roman"/>
          <w:sz w:val="28"/>
          <w:szCs w:val="28"/>
        </w:rPr>
        <w:t xml:space="preserve">, посвященное </w:t>
      </w:r>
      <w:r w:rsidR="00D176F4">
        <w:rPr>
          <w:rFonts w:ascii="Times New Roman" w:hAnsi="Times New Roman" w:cs="Times New Roman"/>
          <w:sz w:val="28"/>
          <w:szCs w:val="28"/>
        </w:rPr>
        <w:t>Дню строителя,</w:t>
      </w:r>
      <w:r w:rsidRPr="00D176F4">
        <w:rPr>
          <w:rFonts w:ascii="Times New Roman" w:hAnsi="Times New Roman" w:cs="Times New Roman"/>
          <w:sz w:val="28"/>
          <w:szCs w:val="28"/>
        </w:rPr>
        <w:t xml:space="preserve"> п</w:t>
      </w:r>
      <w:r w:rsidR="00D176F4">
        <w:rPr>
          <w:rFonts w:ascii="Times New Roman" w:hAnsi="Times New Roman" w:cs="Times New Roman"/>
          <w:sz w:val="28"/>
          <w:szCs w:val="28"/>
        </w:rPr>
        <w:t xml:space="preserve">рошло в </w:t>
      </w:r>
      <w:proofErr w:type="spellStart"/>
      <w:r w:rsidR="00D176F4">
        <w:rPr>
          <w:rFonts w:ascii="Times New Roman" w:hAnsi="Times New Roman" w:cs="Times New Roman"/>
          <w:sz w:val="28"/>
          <w:szCs w:val="28"/>
        </w:rPr>
        <w:t>кванториуме</w:t>
      </w:r>
      <w:proofErr w:type="spellEnd"/>
      <w:r w:rsidR="00D176F4">
        <w:rPr>
          <w:rFonts w:ascii="Times New Roman" w:hAnsi="Times New Roman" w:cs="Times New Roman"/>
          <w:sz w:val="28"/>
          <w:szCs w:val="28"/>
        </w:rPr>
        <w:t xml:space="preserve"> «Октава»</w:t>
      </w:r>
      <w:r w:rsidRPr="00D176F4">
        <w:rPr>
          <w:rFonts w:ascii="Times New Roman" w:hAnsi="Times New Roman" w:cs="Times New Roman"/>
          <w:sz w:val="28"/>
          <w:szCs w:val="28"/>
        </w:rPr>
        <w:t xml:space="preserve">, с соблюдением всех </w:t>
      </w:r>
      <w:proofErr w:type="spellStart"/>
      <w:r w:rsidRPr="00D176F4">
        <w:rPr>
          <w:rFonts w:ascii="Times New Roman" w:hAnsi="Times New Roman" w:cs="Times New Roman"/>
          <w:sz w:val="28"/>
          <w:szCs w:val="28"/>
        </w:rPr>
        <w:t>санэпидемиологи</w:t>
      </w:r>
      <w:r w:rsidR="00D176F4">
        <w:rPr>
          <w:rFonts w:ascii="Times New Roman" w:hAnsi="Times New Roman" w:cs="Times New Roman"/>
          <w:sz w:val="28"/>
          <w:szCs w:val="28"/>
        </w:rPr>
        <w:t>ческих</w:t>
      </w:r>
      <w:proofErr w:type="spellEnd"/>
      <w:r w:rsidR="00D176F4">
        <w:rPr>
          <w:rFonts w:ascii="Times New Roman" w:hAnsi="Times New Roman" w:cs="Times New Roman"/>
          <w:sz w:val="28"/>
          <w:szCs w:val="28"/>
        </w:rPr>
        <w:t xml:space="preserve"> требований</w:t>
      </w:r>
      <w:r w:rsidRPr="00D176F4">
        <w:rPr>
          <w:rFonts w:ascii="Times New Roman" w:hAnsi="Times New Roman" w:cs="Times New Roman"/>
          <w:sz w:val="28"/>
          <w:szCs w:val="28"/>
        </w:rPr>
        <w:t xml:space="preserve"> и сокращением количества п</w:t>
      </w:r>
      <w:r w:rsidR="001E7B8D">
        <w:rPr>
          <w:rFonts w:ascii="Times New Roman" w:hAnsi="Times New Roman" w:cs="Times New Roman"/>
          <w:sz w:val="28"/>
          <w:szCs w:val="28"/>
        </w:rPr>
        <w:t xml:space="preserve">риглашенных на награждение. </w:t>
      </w:r>
      <w:r w:rsidRPr="00D176F4">
        <w:rPr>
          <w:rFonts w:ascii="Times New Roman" w:hAnsi="Times New Roman" w:cs="Times New Roman"/>
          <w:sz w:val="28"/>
          <w:szCs w:val="28"/>
        </w:rPr>
        <w:t>Накануне праздника на сайте Ассоциации «Строители Ту</w:t>
      </w:r>
      <w:r w:rsidR="00D176F4">
        <w:rPr>
          <w:rFonts w:ascii="Times New Roman" w:hAnsi="Times New Roman" w:cs="Times New Roman"/>
          <w:sz w:val="28"/>
          <w:szCs w:val="28"/>
        </w:rPr>
        <w:t xml:space="preserve">льской области» было размещено поздравление </w:t>
      </w:r>
      <w:r w:rsidRPr="00D176F4">
        <w:rPr>
          <w:rFonts w:ascii="Times New Roman" w:hAnsi="Times New Roman" w:cs="Times New Roman"/>
          <w:sz w:val="28"/>
          <w:szCs w:val="28"/>
        </w:rPr>
        <w:t>работников стро</w:t>
      </w:r>
      <w:r w:rsidR="00DB4231" w:rsidRPr="00D176F4">
        <w:rPr>
          <w:rFonts w:ascii="Times New Roman" w:hAnsi="Times New Roman" w:cs="Times New Roman"/>
          <w:sz w:val="28"/>
          <w:szCs w:val="28"/>
        </w:rPr>
        <w:t>ительной отрасли</w:t>
      </w:r>
      <w:r w:rsidRPr="00D176F4">
        <w:rPr>
          <w:rFonts w:ascii="Times New Roman" w:hAnsi="Times New Roman" w:cs="Times New Roman"/>
          <w:sz w:val="28"/>
          <w:szCs w:val="28"/>
        </w:rPr>
        <w:t>, подписанное президен</w:t>
      </w:r>
      <w:r w:rsidR="00D176F4">
        <w:rPr>
          <w:rFonts w:ascii="Times New Roman" w:hAnsi="Times New Roman" w:cs="Times New Roman"/>
          <w:sz w:val="28"/>
          <w:szCs w:val="28"/>
        </w:rPr>
        <w:t xml:space="preserve">том и исполнительным директором СРО. А в газете </w:t>
      </w:r>
      <w:r w:rsidRPr="00D176F4">
        <w:rPr>
          <w:rFonts w:ascii="Times New Roman" w:hAnsi="Times New Roman" w:cs="Times New Roman"/>
          <w:sz w:val="28"/>
          <w:szCs w:val="28"/>
        </w:rPr>
        <w:t>«Тульск</w:t>
      </w:r>
      <w:r w:rsidR="009A33B6">
        <w:rPr>
          <w:rFonts w:ascii="Times New Roman" w:hAnsi="Times New Roman" w:cs="Times New Roman"/>
          <w:sz w:val="28"/>
          <w:szCs w:val="28"/>
        </w:rPr>
        <w:t>ие известия» размещено официальное поздравление</w:t>
      </w:r>
      <w:r w:rsidRPr="00D176F4">
        <w:rPr>
          <w:rFonts w:ascii="Times New Roman" w:hAnsi="Times New Roman" w:cs="Times New Roman"/>
          <w:sz w:val="28"/>
          <w:szCs w:val="28"/>
        </w:rPr>
        <w:t xml:space="preserve"> работников и ветеранов строительной отрасли Ассоциации «Строители Тульской</w:t>
      </w:r>
      <w:r w:rsidR="00D176F4">
        <w:rPr>
          <w:rFonts w:ascii="Times New Roman" w:hAnsi="Times New Roman" w:cs="Times New Roman"/>
          <w:sz w:val="28"/>
          <w:szCs w:val="28"/>
        </w:rPr>
        <w:t xml:space="preserve"> области»</w:t>
      </w:r>
      <w:r w:rsidR="009A33B6">
        <w:rPr>
          <w:rFonts w:ascii="Times New Roman" w:hAnsi="Times New Roman" w:cs="Times New Roman"/>
          <w:sz w:val="28"/>
          <w:szCs w:val="28"/>
        </w:rPr>
        <w:t>.</w:t>
      </w:r>
      <w:r w:rsidR="00D176F4">
        <w:rPr>
          <w:rFonts w:ascii="Times New Roman" w:hAnsi="Times New Roman" w:cs="Times New Roman"/>
          <w:sz w:val="28"/>
          <w:szCs w:val="28"/>
        </w:rPr>
        <w:t xml:space="preserve"> </w:t>
      </w:r>
      <w:r w:rsidR="00F52090" w:rsidRPr="00D176F4">
        <w:rPr>
          <w:rFonts w:ascii="Times New Roman" w:hAnsi="Times New Roman" w:cs="Times New Roman"/>
          <w:sz w:val="28"/>
          <w:szCs w:val="28"/>
        </w:rPr>
        <w:t>Ч</w:t>
      </w:r>
      <w:r w:rsidR="00353A44" w:rsidRPr="00D176F4">
        <w:rPr>
          <w:rFonts w:ascii="Times New Roman" w:hAnsi="Times New Roman" w:cs="Times New Roman"/>
          <w:sz w:val="28"/>
          <w:szCs w:val="28"/>
        </w:rPr>
        <w:t>ленам Ассоциации и ветеранам строительной отрасли были направлены поздравительные открытки.</w:t>
      </w:r>
    </w:p>
    <w:p w:rsidR="00F957C0" w:rsidRPr="00D176F4" w:rsidRDefault="00F957C0" w:rsidP="001E7B8D">
      <w:pPr>
        <w:tabs>
          <w:tab w:val="left" w:pos="1198"/>
        </w:tabs>
        <w:spacing w:after="0" w:line="240" w:lineRule="auto"/>
        <w:ind w:firstLine="567"/>
        <w:jc w:val="both"/>
        <w:rPr>
          <w:rFonts w:ascii="Times New Roman" w:hAnsi="Times New Roman" w:cs="Times New Roman"/>
          <w:sz w:val="28"/>
          <w:szCs w:val="28"/>
        </w:rPr>
      </w:pPr>
      <w:bookmarkStart w:id="11" w:name="_Toc405186888"/>
      <w:bookmarkStart w:id="12" w:name="_Toc404594939"/>
      <w:bookmarkStart w:id="13" w:name="_Toc404586151"/>
      <w:bookmarkStart w:id="14" w:name="_Toc404585928"/>
      <w:bookmarkStart w:id="15" w:name="_Toc405187002"/>
      <w:bookmarkStart w:id="16" w:name="_Toc404326709"/>
      <w:bookmarkStart w:id="17" w:name="_Toc378073184"/>
      <w:bookmarkStart w:id="18" w:name="_Toc378001442"/>
      <w:bookmarkStart w:id="19" w:name="_Toc378001266"/>
      <w:r w:rsidRPr="00D176F4">
        <w:rPr>
          <w:rFonts w:ascii="Times New Roman" w:hAnsi="Times New Roman" w:cs="Times New Roman"/>
          <w:sz w:val="28"/>
          <w:szCs w:val="28"/>
        </w:rPr>
        <w:t xml:space="preserve">В целях дальнейшего </w:t>
      </w:r>
      <w:r w:rsidR="00BA5E23" w:rsidRPr="00D176F4">
        <w:rPr>
          <w:rFonts w:ascii="Times New Roman" w:hAnsi="Times New Roman" w:cs="Times New Roman"/>
          <w:sz w:val="28"/>
          <w:szCs w:val="28"/>
        </w:rPr>
        <w:t>взаимодействи</w:t>
      </w:r>
      <w:r w:rsidR="001A4B35" w:rsidRPr="00D176F4">
        <w:rPr>
          <w:rFonts w:ascii="Times New Roman" w:hAnsi="Times New Roman" w:cs="Times New Roman"/>
          <w:sz w:val="28"/>
          <w:szCs w:val="28"/>
        </w:rPr>
        <w:t>я</w:t>
      </w:r>
      <w:r w:rsidR="00BA5E23" w:rsidRPr="00D176F4">
        <w:rPr>
          <w:rFonts w:ascii="Times New Roman" w:hAnsi="Times New Roman" w:cs="Times New Roman"/>
          <w:sz w:val="28"/>
          <w:szCs w:val="28"/>
        </w:rPr>
        <w:t xml:space="preserve"> с органами исполнительной власти Тульской области</w:t>
      </w:r>
      <w:r w:rsidR="00C75628" w:rsidRPr="00D176F4">
        <w:rPr>
          <w:rFonts w:ascii="Times New Roman" w:hAnsi="Times New Roman" w:cs="Times New Roman"/>
          <w:sz w:val="28"/>
          <w:szCs w:val="28"/>
        </w:rPr>
        <w:t xml:space="preserve"> ряд членов Совета Ассоциации</w:t>
      </w:r>
      <w:r w:rsidRPr="00D176F4">
        <w:rPr>
          <w:rFonts w:ascii="Times New Roman" w:hAnsi="Times New Roman" w:cs="Times New Roman"/>
          <w:sz w:val="28"/>
          <w:szCs w:val="28"/>
        </w:rPr>
        <w:t xml:space="preserve"> </w:t>
      </w:r>
      <w:r w:rsidR="00C75628" w:rsidRPr="00D176F4">
        <w:rPr>
          <w:rFonts w:ascii="Times New Roman" w:hAnsi="Times New Roman" w:cs="Times New Roman"/>
          <w:sz w:val="28"/>
          <w:szCs w:val="28"/>
        </w:rPr>
        <w:t>входят</w:t>
      </w:r>
      <w:r w:rsidR="00BA5E23" w:rsidRPr="00D176F4">
        <w:rPr>
          <w:rFonts w:ascii="Times New Roman" w:hAnsi="Times New Roman" w:cs="Times New Roman"/>
          <w:sz w:val="28"/>
          <w:szCs w:val="28"/>
        </w:rPr>
        <w:t xml:space="preserve"> с состав</w:t>
      </w:r>
      <w:r w:rsidR="00C75628" w:rsidRPr="00D176F4">
        <w:rPr>
          <w:rFonts w:ascii="Times New Roman" w:hAnsi="Times New Roman" w:cs="Times New Roman"/>
          <w:sz w:val="28"/>
          <w:szCs w:val="28"/>
        </w:rPr>
        <w:t>ы</w:t>
      </w:r>
      <w:r w:rsidR="00BA5E23" w:rsidRPr="00D176F4">
        <w:rPr>
          <w:rFonts w:ascii="Times New Roman" w:hAnsi="Times New Roman" w:cs="Times New Roman"/>
          <w:sz w:val="28"/>
          <w:szCs w:val="28"/>
        </w:rPr>
        <w:t xml:space="preserve"> общественных </w:t>
      </w:r>
      <w:r w:rsidR="004477C1" w:rsidRPr="00D176F4">
        <w:rPr>
          <w:rFonts w:ascii="Times New Roman" w:hAnsi="Times New Roman" w:cs="Times New Roman"/>
          <w:sz w:val="28"/>
          <w:szCs w:val="28"/>
        </w:rPr>
        <w:t>с</w:t>
      </w:r>
      <w:r w:rsidR="00BA5E23" w:rsidRPr="00D176F4">
        <w:rPr>
          <w:rFonts w:ascii="Times New Roman" w:hAnsi="Times New Roman" w:cs="Times New Roman"/>
          <w:sz w:val="28"/>
          <w:szCs w:val="28"/>
        </w:rPr>
        <w:t>оветов: министерства строительства</w:t>
      </w:r>
      <w:r w:rsidR="002974F6" w:rsidRPr="00D176F4">
        <w:rPr>
          <w:rFonts w:ascii="Times New Roman" w:hAnsi="Times New Roman" w:cs="Times New Roman"/>
          <w:sz w:val="28"/>
          <w:szCs w:val="28"/>
        </w:rPr>
        <w:t xml:space="preserve"> Тульской области</w:t>
      </w:r>
      <w:r w:rsidR="00BA5E23" w:rsidRPr="00D176F4">
        <w:rPr>
          <w:rFonts w:ascii="Times New Roman" w:hAnsi="Times New Roman" w:cs="Times New Roman"/>
          <w:sz w:val="28"/>
          <w:szCs w:val="28"/>
        </w:rPr>
        <w:t xml:space="preserve">, </w:t>
      </w:r>
      <w:r w:rsidR="004477C1" w:rsidRPr="00D176F4">
        <w:rPr>
          <w:rFonts w:ascii="Times New Roman" w:hAnsi="Times New Roman" w:cs="Times New Roman"/>
          <w:sz w:val="28"/>
          <w:szCs w:val="28"/>
        </w:rPr>
        <w:t>инспекции Тульской области по государственному архитектурно-стр</w:t>
      </w:r>
      <w:r w:rsidR="00E7383A" w:rsidRPr="00D176F4">
        <w:rPr>
          <w:rFonts w:ascii="Times New Roman" w:hAnsi="Times New Roman" w:cs="Times New Roman"/>
          <w:sz w:val="28"/>
          <w:szCs w:val="28"/>
        </w:rPr>
        <w:t>оительному надзору.</w:t>
      </w:r>
      <w:r w:rsidR="0042252F" w:rsidRPr="00D176F4">
        <w:rPr>
          <w:rFonts w:ascii="Times New Roman" w:hAnsi="Times New Roman" w:cs="Times New Roman"/>
          <w:sz w:val="28"/>
          <w:szCs w:val="28"/>
        </w:rPr>
        <w:t xml:space="preserve"> </w:t>
      </w:r>
      <w:r w:rsidR="00D90666" w:rsidRPr="00D176F4">
        <w:rPr>
          <w:rFonts w:ascii="Times New Roman" w:hAnsi="Times New Roman" w:cs="Times New Roman"/>
          <w:sz w:val="28"/>
          <w:szCs w:val="28"/>
        </w:rPr>
        <w:t xml:space="preserve">Президент </w:t>
      </w:r>
      <w:r w:rsidR="00D90666" w:rsidRPr="00D176F4">
        <w:rPr>
          <w:rFonts w:ascii="Times New Roman" w:hAnsi="Times New Roman" w:cs="Times New Roman"/>
          <w:sz w:val="28"/>
          <w:szCs w:val="28"/>
        </w:rPr>
        <w:lastRenderedPageBreak/>
        <w:t>Ассоциации</w:t>
      </w:r>
      <w:r w:rsidRPr="00D176F4">
        <w:rPr>
          <w:rFonts w:ascii="Times New Roman" w:hAnsi="Times New Roman" w:cs="Times New Roman"/>
          <w:sz w:val="28"/>
          <w:szCs w:val="28"/>
        </w:rPr>
        <w:t xml:space="preserve"> </w:t>
      </w:r>
      <w:r w:rsidR="0042252F" w:rsidRPr="00D176F4">
        <w:rPr>
          <w:rFonts w:ascii="Times New Roman" w:hAnsi="Times New Roman" w:cs="Times New Roman"/>
          <w:sz w:val="28"/>
          <w:szCs w:val="28"/>
        </w:rPr>
        <w:t>входит</w:t>
      </w:r>
      <w:r w:rsidR="004477C1" w:rsidRPr="00D176F4">
        <w:rPr>
          <w:rFonts w:ascii="Times New Roman" w:hAnsi="Times New Roman" w:cs="Times New Roman"/>
          <w:sz w:val="28"/>
          <w:szCs w:val="28"/>
        </w:rPr>
        <w:t xml:space="preserve"> в состав</w:t>
      </w:r>
      <w:r w:rsidR="00F85631" w:rsidRPr="00D176F4">
        <w:rPr>
          <w:rFonts w:ascii="Times New Roman" w:hAnsi="Times New Roman" w:cs="Times New Roman"/>
          <w:sz w:val="28"/>
          <w:szCs w:val="28"/>
        </w:rPr>
        <w:t xml:space="preserve"> </w:t>
      </w:r>
      <w:r w:rsidR="00D90666" w:rsidRPr="00D176F4">
        <w:rPr>
          <w:rFonts w:ascii="Times New Roman" w:hAnsi="Times New Roman" w:cs="Times New Roman"/>
          <w:sz w:val="28"/>
          <w:szCs w:val="28"/>
        </w:rPr>
        <w:t>рабочей</w:t>
      </w:r>
      <w:r w:rsidR="00F85631" w:rsidRPr="00D176F4">
        <w:rPr>
          <w:rFonts w:ascii="Times New Roman" w:hAnsi="Times New Roman" w:cs="Times New Roman"/>
          <w:sz w:val="28"/>
          <w:szCs w:val="28"/>
        </w:rPr>
        <w:t xml:space="preserve"> группы</w:t>
      </w:r>
      <w:r w:rsidR="004477C1" w:rsidRPr="00D176F4">
        <w:rPr>
          <w:rFonts w:ascii="Times New Roman" w:hAnsi="Times New Roman" w:cs="Times New Roman"/>
          <w:sz w:val="28"/>
          <w:szCs w:val="28"/>
        </w:rPr>
        <w:t xml:space="preserve"> </w:t>
      </w:r>
      <w:proofErr w:type="spellStart"/>
      <w:r w:rsidR="004477C1" w:rsidRPr="00D176F4">
        <w:rPr>
          <w:rFonts w:ascii="Times New Roman" w:hAnsi="Times New Roman" w:cs="Times New Roman"/>
          <w:sz w:val="28"/>
          <w:szCs w:val="28"/>
        </w:rPr>
        <w:t>Градостроительно-земе</w:t>
      </w:r>
      <w:r w:rsidR="00E7383A" w:rsidRPr="00D176F4">
        <w:rPr>
          <w:rFonts w:ascii="Times New Roman" w:hAnsi="Times New Roman" w:cs="Times New Roman"/>
          <w:sz w:val="28"/>
          <w:szCs w:val="28"/>
        </w:rPr>
        <w:t>л</w:t>
      </w:r>
      <w:r w:rsidRPr="00D176F4">
        <w:rPr>
          <w:rFonts w:ascii="Times New Roman" w:hAnsi="Times New Roman" w:cs="Times New Roman"/>
          <w:sz w:val="28"/>
          <w:szCs w:val="28"/>
        </w:rPr>
        <w:t>ьного</w:t>
      </w:r>
      <w:proofErr w:type="spellEnd"/>
      <w:r w:rsidRPr="00D176F4">
        <w:rPr>
          <w:rFonts w:ascii="Times New Roman" w:hAnsi="Times New Roman" w:cs="Times New Roman"/>
          <w:sz w:val="28"/>
          <w:szCs w:val="28"/>
        </w:rPr>
        <w:t xml:space="preserve"> совета Тульской области</w:t>
      </w:r>
      <w:bookmarkStart w:id="20" w:name="_Toc405186889"/>
      <w:bookmarkStart w:id="21" w:name="_Toc404594940"/>
      <w:bookmarkStart w:id="22" w:name="_Toc404586152"/>
      <w:bookmarkStart w:id="23" w:name="_Toc404585929"/>
      <w:bookmarkStart w:id="24" w:name="_Toc404326710"/>
      <w:bookmarkStart w:id="25" w:name="_Toc378073185"/>
      <w:bookmarkStart w:id="26" w:name="_Toc378001443"/>
      <w:bookmarkStart w:id="27" w:name="_Toc378001267"/>
      <w:bookmarkStart w:id="28" w:name="_Toc405187003"/>
      <w:bookmarkEnd w:id="11"/>
      <w:bookmarkEnd w:id="12"/>
      <w:bookmarkEnd w:id="13"/>
      <w:bookmarkEnd w:id="14"/>
      <w:bookmarkEnd w:id="15"/>
      <w:bookmarkEnd w:id="16"/>
      <w:bookmarkEnd w:id="17"/>
      <w:bookmarkEnd w:id="18"/>
      <w:bookmarkEnd w:id="19"/>
      <w:r w:rsidR="0042252F" w:rsidRPr="00D176F4">
        <w:rPr>
          <w:rFonts w:ascii="Times New Roman" w:hAnsi="Times New Roman" w:cs="Times New Roman"/>
          <w:sz w:val="28"/>
          <w:szCs w:val="28"/>
        </w:rPr>
        <w:t>.</w:t>
      </w:r>
    </w:p>
    <w:p w:rsidR="00F957C0" w:rsidRPr="00D176F4" w:rsidRDefault="00F957C0" w:rsidP="001E7B8D">
      <w:pPr>
        <w:tabs>
          <w:tab w:val="left" w:pos="1198"/>
        </w:tabs>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Для </w:t>
      </w:r>
      <w:r w:rsidR="00A74E75" w:rsidRPr="00D176F4">
        <w:rPr>
          <w:rFonts w:ascii="Times New Roman" w:hAnsi="Times New Roman" w:cs="Times New Roman"/>
          <w:sz w:val="28"/>
          <w:szCs w:val="28"/>
        </w:rPr>
        <w:t>подго</w:t>
      </w:r>
      <w:r w:rsidR="00CD7146" w:rsidRPr="00D176F4">
        <w:rPr>
          <w:rFonts w:ascii="Times New Roman" w:hAnsi="Times New Roman" w:cs="Times New Roman"/>
          <w:sz w:val="28"/>
          <w:szCs w:val="28"/>
        </w:rPr>
        <w:t xml:space="preserve">товки и </w:t>
      </w:r>
      <w:r w:rsidR="00A74E75" w:rsidRPr="00D176F4">
        <w:rPr>
          <w:rFonts w:ascii="Times New Roman" w:hAnsi="Times New Roman" w:cs="Times New Roman"/>
          <w:sz w:val="28"/>
          <w:szCs w:val="28"/>
        </w:rPr>
        <w:t xml:space="preserve">привлечения специалистов в строительную отрасль </w:t>
      </w:r>
      <w:r w:rsidR="00D90666" w:rsidRPr="00D176F4">
        <w:rPr>
          <w:rFonts w:ascii="Times New Roman" w:hAnsi="Times New Roman" w:cs="Times New Roman"/>
          <w:sz w:val="28"/>
          <w:szCs w:val="28"/>
        </w:rPr>
        <w:t>Ассоциация</w:t>
      </w:r>
      <w:r w:rsidR="004B07B4" w:rsidRPr="00D176F4">
        <w:rPr>
          <w:rFonts w:ascii="Times New Roman" w:hAnsi="Times New Roman" w:cs="Times New Roman"/>
          <w:sz w:val="28"/>
          <w:szCs w:val="28"/>
        </w:rPr>
        <w:t xml:space="preserve"> </w:t>
      </w:r>
      <w:r w:rsidR="00A74E75" w:rsidRPr="00D176F4">
        <w:rPr>
          <w:rFonts w:ascii="Times New Roman" w:hAnsi="Times New Roman" w:cs="Times New Roman"/>
          <w:sz w:val="28"/>
          <w:szCs w:val="28"/>
        </w:rPr>
        <w:t xml:space="preserve">продолжает </w:t>
      </w:r>
      <w:r w:rsidR="00F723FE" w:rsidRPr="00D176F4">
        <w:rPr>
          <w:rFonts w:ascii="Times New Roman" w:hAnsi="Times New Roman" w:cs="Times New Roman"/>
          <w:sz w:val="28"/>
          <w:szCs w:val="28"/>
        </w:rPr>
        <w:t xml:space="preserve">активно </w:t>
      </w:r>
      <w:r w:rsidR="00A74E75" w:rsidRPr="00D176F4">
        <w:rPr>
          <w:rFonts w:ascii="Times New Roman" w:hAnsi="Times New Roman" w:cs="Times New Roman"/>
          <w:sz w:val="28"/>
          <w:szCs w:val="28"/>
        </w:rPr>
        <w:t xml:space="preserve">сотрудничать с образовательными учреждениями города Тулы: </w:t>
      </w:r>
      <w:r w:rsidR="004C4DAC" w:rsidRPr="00D176F4">
        <w:rPr>
          <w:rFonts w:ascii="Times New Roman" w:hAnsi="Times New Roman" w:cs="Times New Roman"/>
          <w:sz w:val="28"/>
          <w:szCs w:val="28"/>
        </w:rPr>
        <w:t xml:space="preserve">Тульским </w:t>
      </w:r>
      <w:r w:rsidR="004B07B4" w:rsidRPr="00D176F4">
        <w:rPr>
          <w:rFonts w:ascii="Times New Roman" w:hAnsi="Times New Roman" w:cs="Times New Roman"/>
          <w:sz w:val="28"/>
          <w:szCs w:val="28"/>
        </w:rPr>
        <w:t>го</w:t>
      </w:r>
      <w:r w:rsidR="009A33B6">
        <w:rPr>
          <w:rFonts w:ascii="Times New Roman" w:hAnsi="Times New Roman" w:cs="Times New Roman"/>
          <w:sz w:val="28"/>
          <w:szCs w:val="28"/>
        </w:rPr>
        <w:t>сударственным университетом</w:t>
      </w:r>
      <w:r w:rsidR="004B07B4" w:rsidRPr="00D176F4">
        <w:rPr>
          <w:rFonts w:ascii="Times New Roman" w:hAnsi="Times New Roman" w:cs="Times New Roman"/>
          <w:sz w:val="28"/>
          <w:szCs w:val="28"/>
        </w:rPr>
        <w:t>, Тульс</w:t>
      </w:r>
      <w:r w:rsidR="004C4DAC" w:rsidRPr="00D176F4">
        <w:rPr>
          <w:rFonts w:ascii="Times New Roman" w:hAnsi="Times New Roman" w:cs="Times New Roman"/>
          <w:sz w:val="28"/>
          <w:szCs w:val="28"/>
        </w:rPr>
        <w:t xml:space="preserve">ким </w:t>
      </w:r>
      <w:r w:rsidR="004B07B4" w:rsidRPr="00D176F4">
        <w:rPr>
          <w:rFonts w:ascii="Times New Roman" w:hAnsi="Times New Roman" w:cs="Times New Roman"/>
          <w:sz w:val="28"/>
          <w:szCs w:val="28"/>
        </w:rPr>
        <w:t xml:space="preserve">колледжем строительства и отраслевых технологий. </w:t>
      </w:r>
      <w:r w:rsidR="00A74E75" w:rsidRPr="00D176F4">
        <w:rPr>
          <w:rFonts w:ascii="Times New Roman" w:hAnsi="Times New Roman" w:cs="Times New Roman"/>
          <w:sz w:val="28"/>
          <w:szCs w:val="28"/>
        </w:rPr>
        <w:t>Взаимодействие осуществляется</w:t>
      </w:r>
      <w:r w:rsidR="00065E35" w:rsidRPr="00D176F4">
        <w:rPr>
          <w:rFonts w:ascii="Times New Roman" w:hAnsi="Times New Roman" w:cs="Times New Roman"/>
          <w:sz w:val="28"/>
          <w:szCs w:val="28"/>
        </w:rPr>
        <w:t xml:space="preserve"> </w:t>
      </w:r>
      <w:r w:rsidR="004C4DAC" w:rsidRPr="00D176F4">
        <w:rPr>
          <w:rFonts w:ascii="Times New Roman" w:hAnsi="Times New Roman" w:cs="Times New Roman"/>
          <w:sz w:val="28"/>
          <w:szCs w:val="28"/>
        </w:rPr>
        <w:t xml:space="preserve">в различных </w:t>
      </w:r>
      <w:r w:rsidR="00A74E75" w:rsidRPr="00D176F4">
        <w:rPr>
          <w:rFonts w:ascii="Times New Roman" w:hAnsi="Times New Roman" w:cs="Times New Roman"/>
          <w:sz w:val="28"/>
          <w:szCs w:val="28"/>
        </w:rPr>
        <w:t>напра</w:t>
      </w:r>
      <w:r w:rsidR="004C4DAC" w:rsidRPr="00D176F4">
        <w:rPr>
          <w:rFonts w:ascii="Times New Roman" w:hAnsi="Times New Roman" w:cs="Times New Roman"/>
          <w:sz w:val="28"/>
          <w:szCs w:val="28"/>
        </w:rPr>
        <w:t xml:space="preserve">влениях. Так, </w:t>
      </w:r>
      <w:r w:rsidR="00D90666" w:rsidRPr="00D176F4">
        <w:rPr>
          <w:rFonts w:ascii="Times New Roman" w:hAnsi="Times New Roman" w:cs="Times New Roman"/>
          <w:sz w:val="28"/>
          <w:szCs w:val="28"/>
        </w:rPr>
        <w:t>д</w:t>
      </w:r>
      <w:r w:rsidR="004B07B4" w:rsidRPr="00D176F4">
        <w:rPr>
          <w:rFonts w:ascii="Times New Roman" w:hAnsi="Times New Roman" w:cs="Times New Roman"/>
          <w:sz w:val="28"/>
          <w:szCs w:val="28"/>
        </w:rPr>
        <w:t>ля прохождения произ</w:t>
      </w:r>
      <w:r w:rsidR="00D90666" w:rsidRPr="00D176F4">
        <w:rPr>
          <w:rFonts w:ascii="Times New Roman" w:hAnsi="Times New Roman" w:cs="Times New Roman"/>
          <w:sz w:val="28"/>
          <w:szCs w:val="28"/>
        </w:rPr>
        <w:t>водственной практики Ассоциация</w:t>
      </w:r>
      <w:r w:rsidR="004B07B4" w:rsidRPr="00D176F4">
        <w:rPr>
          <w:rFonts w:ascii="Times New Roman" w:hAnsi="Times New Roman" w:cs="Times New Roman"/>
          <w:sz w:val="28"/>
          <w:szCs w:val="28"/>
        </w:rPr>
        <w:t xml:space="preserve"> </w:t>
      </w:r>
      <w:r w:rsidR="00D90666" w:rsidRPr="00D176F4">
        <w:rPr>
          <w:rFonts w:ascii="Times New Roman" w:hAnsi="Times New Roman" w:cs="Times New Roman"/>
          <w:sz w:val="28"/>
          <w:szCs w:val="28"/>
        </w:rPr>
        <w:t>организовывает трудоустройство</w:t>
      </w:r>
      <w:r w:rsidR="004B07B4" w:rsidRPr="00D176F4">
        <w:rPr>
          <w:rFonts w:ascii="Times New Roman" w:hAnsi="Times New Roman" w:cs="Times New Roman"/>
          <w:sz w:val="28"/>
          <w:szCs w:val="28"/>
        </w:rPr>
        <w:t xml:space="preserve"> в строительные организации</w:t>
      </w:r>
      <w:r w:rsidR="00D90666" w:rsidRPr="00D176F4">
        <w:rPr>
          <w:rFonts w:ascii="Times New Roman" w:hAnsi="Times New Roman" w:cs="Times New Roman"/>
          <w:sz w:val="28"/>
          <w:szCs w:val="28"/>
        </w:rPr>
        <w:t xml:space="preserve"> студентов</w:t>
      </w:r>
      <w:r w:rsidRPr="00D176F4">
        <w:rPr>
          <w:rFonts w:ascii="Times New Roman" w:hAnsi="Times New Roman" w:cs="Times New Roman"/>
          <w:b/>
          <w:sz w:val="28"/>
          <w:szCs w:val="28"/>
        </w:rPr>
        <w:t>,</w:t>
      </w:r>
      <w:r w:rsidR="004B07B4" w:rsidRPr="00D176F4">
        <w:rPr>
          <w:rFonts w:ascii="Times New Roman" w:hAnsi="Times New Roman" w:cs="Times New Roman"/>
          <w:sz w:val="28"/>
          <w:szCs w:val="28"/>
        </w:rPr>
        <w:t xml:space="preserve"> получ</w:t>
      </w:r>
      <w:r w:rsidR="00D90666" w:rsidRPr="00D176F4">
        <w:rPr>
          <w:rFonts w:ascii="Times New Roman" w:hAnsi="Times New Roman" w:cs="Times New Roman"/>
          <w:sz w:val="28"/>
          <w:szCs w:val="28"/>
        </w:rPr>
        <w:t>ающих образование</w:t>
      </w:r>
      <w:r w:rsidR="004B07B4" w:rsidRPr="00D176F4">
        <w:rPr>
          <w:rFonts w:ascii="Times New Roman" w:hAnsi="Times New Roman" w:cs="Times New Roman"/>
          <w:sz w:val="28"/>
          <w:szCs w:val="28"/>
        </w:rPr>
        <w:t xml:space="preserve"> строительного профиля.</w:t>
      </w:r>
      <w:r w:rsidR="0003602D" w:rsidRPr="00D176F4">
        <w:rPr>
          <w:rFonts w:ascii="Times New Roman" w:hAnsi="Times New Roman" w:cs="Times New Roman"/>
          <w:sz w:val="28"/>
          <w:szCs w:val="28"/>
        </w:rPr>
        <w:t xml:space="preserve"> </w:t>
      </w:r>
    </w:p>
    <w:p w:rsidR="00F957C0" w:rsidRPr="00D176F4" w:rsidRDefault="00D90666" w:rsidP="001E7B8D">
      <w:pPr>
        <w:tabs>
          <w:tab w:val="left" w:pos="1198"/>
        </w:tabs>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С</w:t>
      </w:r>
      <w:r w:rsidR="0003602D" w:rsidRPr="00D176F4">
        <w:rPr>
          <w:rFonts w:ascii="Times New Roman" w:hAnsi="Times New Roman" w:cs="Times New Roman"/>
          <w:sz w:val="28"/>
          <w:szCs w:val="28"/>
        </w:rPr>
        <w:t xml:space="preserve"> 2015 год</w:t>
      </w:r>
      <w:r w:rsidR="00377E1E" w:rsidRPr="00D176F4">
        <w:rPr>
          <w:rFonts w:ascii="Times New Roman" w:hAnsi="Times New Roman" w:cs="Times New Roman"/>
          <w:sz w:val="28"/>
          <w:szCs w:val="28"/>
        </w:rPr>
        <w:t>а</w:t>
      </w:r>
      <w:r w:rsidR="0003602D" w:rsidRPr="00D176F4">
        <w:rPr>
          <w:rFonts w:ascii="Times New Roman" w:hAnsi="Times New Roman" w:cs="Times New Roman"/>
          <w:sz w:val="28"/>
          <w:szCs w:val="28"/>
        </w:rPr>
        <w:t xml:space="preserve"> исп</w:t>
      </w:r>
      <w:r w:rsidRPr="00D176F4">
        <w:rPr>
          <w:rFonts w:ascii="Times New Roman" w:hAnsi="Times New Roman" w:cs="Times New Roman"/>
          <w:sz w:val="28"/>
          <w:szCs w:val="28"/>
        </w:rPr>
        <w:t>олнительный директор Ассоциации является</w:t>
      </w:r>
      <w:r w:rsidR="004477C1" w:rsidRPr="00D176F4">
        <w:rPr>
          <w:rFonts w:ascii="Times New Roman" w:hAnsi="Times New Roman" w:cs="Times New Roman"/>
          <w:sz w:val="28"/>
          <w:szCs w:val="28"/>
        </w:rPr>
        <w:t xml:space="preserve"> председателем государственно-экзаменационной комиссии на строительном факультете Тульског</w:t>
      </w:r>
      <w:r w:rsidR="0054414B" w:rsidRPr="00D176F4">
        <w:rPr>
          <w:rFonts w:ascii="Times New Roman" w:hAnsi="Times New Roman" w:cs="Times New Roman"/>
          <w:sz w:val="28"/>
          <w:szCs w:val="28"/>
        </w:rPr>
        <w:t xml:space="preserve">о </w:t>
      </w:r>
      <w:r w:rsidRPr="00D176F4">
        <w:rPr>
          <w:rFonts w:ascii="Times New Roman" w:hAnsi="Times New Roman" w:cs="Times New Roman"/>
          <w:sz w:val="28"/>
          <w:szCs w:val="28"/>
        </w:rPr>
        <w:t xml:space="preserve">государственного университета, </w:t>
      </w:r>
      <w:r w:rsidR="0003602D" w:rsidRPr="00D176F4">
        <w:rPr>
          <w:rFonts w:ascii="Times New Roman" w:hAnsi="Times New Roman" w:cs="Times New Roman"/>
          <w:sz w:val="28"/>
          <w:szCs w:val="28"/>
        </w:rPr>
        <w:t>председателем По</w:t>
      </w:r>
      <w:r w:rsidR="00A34402" w:rsidRPr="00D176F4">
        <w:rPr>
          <w:rFonts w:ascii="Times New Roman" w:hAnsi="Times New Roman" w:cs="Times New Roman"/>
          <w:sz w:val="28"/>
          <w:szCs w:val="28"/>
        </w:rPr>
        <w:t xml:space="preserve">печительского Совета Тульского </w:t>
      </w:r>
      <w:r w:rsidR="0003602D" w:rsidRPr="00D176F4">
        <w:rPr>
          <w:rFonts w:ascii="Times New Roman" w:hAnsi="Times New Roman" w:cs="Times New Roman"/>
          <w:sz w:val="28"/>
          <w:szCs w:val="28"/>
        </w:rPr>
        <w:t>колледжа строительства и отраслевых технологий. Прини</w:t>
      </w:r>
      <w:r w:rsidR="0054414B" w:rsidRPr="00D176F4">
        <w:rPr>
          <w:rFonts w:ascii="Times New Roman" w:hAnsi="Times New Roman" w:cs="Times New Roman"/>
          <w:sz w:val="28"/>
          <w:szCs w:val="28"/>
        </w:rPr>
        <w:t>мает непосредственное участие</w:t>
      </w:r>
      <w:r w:rsidR="00377E1E" w:rsidRPr="00D176F4">
        <w:rPr>
          <w:rFonts w:ascii="Times New Roman" w:hAnsi="Times New Roman" w:cs="Times New Roman"/>
          <w:sz w:val="28"/>
          <w:szCs w:val="28"/>
        </w:rPr>
        <w:t xml:space="preserve"> в </w:t>
      </w:r>
      <w:r w:rsidR="0003602D" w:rsidRPr="00D176F4">
        <w:rPr>
          <w:rFonts w:ascii="Times New Roman" w:hAnsi="Times New Roman" w:cs="Times New Roman"/>
          <w:sz w:val="28"/>
          <w:szCs w:val="28"/>
        </w:rPr>
        <w:t xml:space="preserve">организации и проведении </w:t>
      </w:r>
      <w:r w:rsidR="00A205C9" w:rsidRPr="00D176F4">
        <w:rPr>
          <w:rFonts w:ascii="Times New Roman" w:hAnsi="Times New Roman" w:cs="Times New Roman"/>
          <w:sz w:val="28"/>
          <w:szCs w:val="28"/>
        </w:rPr>
        <w:t xml:space="preserve">на базе </w:t>
      </w:r>
      <w:r w:rsidR="0054414B" w:rsidRPr="00D176F4">
        <w:rPr>
          <w:rFonts w:ascii="Times New Roman" w:hAnsi="Times New Roman" w:cs="Times New Roman"/>
          <w:sz w:val="28"/>
          <w:szCs w:val="28"/>
        </w:rPr>
        <w:t>этих учебных заведений</w:t>
      </w:r>
      <w:r w:rsidR="00A205C9" w:rsidRPr="00D176F4">
        <w:rPr>
          <w:rFonts w:ascii="Times New Roman" w:hAnsi="Times New Roman" w:cs="Times New Roman"/>
          <w:sz w:val="28"/>
          <w:szCs w:val="28"/>
        </w:rPr>
        <w:t xml:space="preserve"> </w:t>
      </w:r>
      <w:r w:rsidR="0003602D" w:rsidRPr="00D176F4">
        <w:rPr>
          <w:rFonts w:ascii="Times New Roman" w:hAnsi="Times New Roman" w:cs="Times New Roman"/>
          <w:sz w:val="28"/>
          <w:szCs w:val="28"/>
        </w:rPr>
        <w:t xml:space="preserve">совместных мероприятий по повышению профессионального мастерства специалистов </w:t>
      </w:r>
      <w:r w:rsidR="00A205C9" w:rsidRPr="00D176F4">
        <w:rPr>
          <w:rFonts w:ascii="Times New Roman" w:hAnsi="Times New Roman" w:cs="Times New Roman"/>
          <w:sz w:val="28"/>
          <w:szCs w:val="28"/>
        </w:rPr>
        <w:t>–</w:t>
      </w:r>
      <w:r w:rsidR="0003602D" w:rsidRPr="00D176F4">
        <w:rPr>
          <w:rFonts w:ascii="Times New Roman" w:hAnsi="Times New Roman" w:cs="Times New Roman"/>
          <w:sz w:val="28"/>
          <w:szCs w:val="28"/>
        </w:rPr>
        <w:t xml:space="preserve"> строителей</w:t>
      </w:r>
      <w:r w:rsidR="00A205C9" w:rsidRPr="00D176F4">
        <w:rPr>
          <w:rFonts w:ascii="Times New Roman" w:hAnsi="Times New Roman" w:cs="Times New Roman"/>
          <w:sz w:val="28"/>
          <w:szCs w:val="28"/>
        </w:rPr>
        <w:t xml:space="preserve"> и студентов.</w:t>
      </w:r>
    </w:p>
    <w:p w:rsidR="005D56C8" w:rsidRPr="00D176F4" w:rsidRDefault="00A74E75" w:rsidP="001E7B8D">
      <w:pPr>
        <w:tabs>
          <w:tab w:val="left" w:pos="1198"/>
        </w:tabs>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В целях </w:t>
      </w:r>
      <w:r w:rsidR="00F723FE" w:rsidRPr="00D176F4">
        <w:rPr>
          <w:rFonts w:ascii="Times New Roman" w:hAnsi="Times New Roman" w:cs="Times New Roman"/>
          <w:sz w:val="28"/>
          <w:szCs w:val="28"/>
        </w:rPr>
        <w:t>повышения престижа профессии строителя</w:t>
      </w:r>
      <w:r w:rsidR="00A34402" w:rsidRPr="00D176F4">
        <w:rPr>
          <w:rFonts w:ascii="Times New Roman" w:hAnsi="Times New Roman" w:cs="Times New Roman"/>
          <w:sz w:val="28"/>
          <w:szCs w:val="28"/>
        </w:rPr>
        <w:t xml:space="preserve"> </w:t>
      </w:r>
      <w:r w:rsidR="009975DD" w:rsidRPr="00D176F4">
        <w:rPr>
          <w:rFonts w:ascii="Times New Roman" w:hAnsi="Times New Roman" w:cs="Times New Roman"/>
          <w:sz w:val="28"/>
          <w:szCs w:val="28"/>
        </w:rPr>
        <w:t>Ассоциация</w:t>
      </w:r>
      <w:r w:rsidRPr="00D176F4">
        <w:rPr>
          <w:rFonts w:ascii="Times New Roman" w:hAnsi="Times New Roman" w:cs="Times New Roman"/>
          <w:sz w:val="28"/>
          <w:szCs w:val="28"/>
        </w:rPr>
        <w:t xml:space="preserve"> оказывае</w:t>
      </w:r>
      <w:r w:rsidR="00A34402" w:rsidRPr="00D176F4">
        <w:rPr>
          <w:rFonts w:ascii="Times New Roman" w:hAnsi="Times New Roman" w:cs="Times New Roman"/>
          <w:sz w:val="28"/>
          <w:szCs w:val="28"/>
        </w:rPr>
        <w:t>т постоянную помощь учреждениям</w:t>
      </w:r>
      <w:r w:rsidRPr="00D176F4">
        <w:rPr>
          <w:rFonts w:ascii="Times New Roman" w:hAnsi="Times New Roman" w:cs="Times New Roman"/>
          <w:sz w:val="28"/>
          <w:szCs w:val="28"/>
        </w:rPr>
        <w:t xml:space="preserve"> начального и среднего профессионального образования в проведении </w:t>
      </w:r>
      <w:r w:rsidR="00F723FE" w:rsidRPr="00D176F4">
        <w:rPr>
          <w:rFonts w:ascii="Times New Roman" w:hAnsi="Times New Roman" w:cs="Times New Roman"/>
          <w:sz w:val="28"/>
          <w:szCs w:val="28"/>
        </w:rPr>
        <w:t>областного соревнования сварщиков среди учащихся профессиональн</w:t>
      </w:r>
      <w:r w:rsidR="00D82727" w:rsidRPr="00D176F4">
        <w:rPr>
          <w:rFonts w:ascii="Times New Roman" w:hAnsi="Times New Roman" w:cs="Times New Roman"/>
          <w:sz w:val="28"/>
          <w:szCs w:val="28"/>
        </w:rPr>
        <w:t xml:space="preserve">ых образовательных учреждений, </w:t>
      </w:r>
      <w:r w:rsidR="00F723FE" w:rsidRPr="00D176F4">
        <w:rPr>
          <w:rFonts w:ascii="Times New Roman" w:hAnsi="Times New Roman" w:cs="Times New Roman"/>
          <w:sz w:val="28"/>
          <w:szCs w:val="28"/>
        </w:rPr>
        <w:t>мастеров отделочных работ</w:t>
      </w:r>
      <w:r w:rsidR="009632F6" w:rsidRPr="00D176F4">
        <w:rPr>
          <w:rFonts w:ascii="Times New Roman" w:hAnsi="Times New Roman" w:cs="Times New Roman"/>
          <w:sz w:val="28"/>
          <w:szCs w:val="28"/>
        </w:rPr>
        <w:t xml:space="preserve">, в проведении </w:t>
      </w:r>
      <w:r w:rsidR="00D82727" w:rsidRPr="00D176F4">
        <w:rPr>
          <w:rFonts w:ascii="Times New Roman" w:hAnsi="Times New Roman" w:cs="Times New Roman"/>
          <w:sz w:val="28"/>
          <w:szCs w:val="28"/>
        </w:rPr>
        <w:t>фестивалей</w:t>
      </w:r>
      <w:r w:rsidR="009975DD" w:rsidRPr="00D176F4">
        <w:rPr>
          <w:rFonts w:ascii="Times New Roman" w:hAnsi="Times New Roman" w:cs="Times New Roman"/>
          <w:sz w:val="28"/>
          <w:szCs w:val="28"/>
        </w:rPr>
        <w:t>,</w:t>
      </w:r>
      <w:r w:rsidR="00B519B7" w:rsidRPr="00D176F4">
        <w:rPr>
          <w:rFonts w:ascii="Times New Roman" w:hAnsi="Times New Roman" w:cs="Times New Roman"/>
          <w:sz w:val="28"/>
          <w:szCs w:val="28"/>
        </w:rPr>
        <w:t xml:space="preserve"> конкурсов</w:t>
      </w:r>
      <w:r w:rsidR="009665D2" w:rsidRPr="00D176F4">
        <w:rPr>
          <w:rFonts w:ascii="Times New Roman" w:hAnsi="Times New Roman" w:cs="Times New Roman"/>
          <w:sz w:val="28"/>
          <w:szCs w:val="28"/>
        </w:rPr>
        <w:t xml:space="preserve"> и</w:t>
      </w:r>
      <w:r w:rsidR="009975DD" w:rsidRPr="00D176F4">
        <w:rPr>
          <w:rFonts w:ascii="Times New Roman" w:hAnsi="Times New Roman" w:cs="Times New Roman"/>
          <w:sz w:val="28"/>
          <w:szCs w:val="28"/>
        </w:rPr>
        <w:t xml:space="preserve"> регионального чемпионата «Молодые профессионалы» в Тульской обл</w:t>
      </w:r>
      <w:r w:rsidR="0042736F" w:rsidRPr="00D176F4">
        <w:rPr>
          <w:rFonts w:ascii="Times New Roman" w:hAnsi="Times New Roman" w:cs="Times New Roman"/>
          <w:sz w:val="28"/>
          <w:szCs w:val="28"/>
        </w:rPr>
        <w:t>асти.</w:t>
      </w:r>
      <w:bookmarkEnd w:id="20"/>
      <w:bookmarkEnd w:id="21"/>
      <w:bookmarkEnd w:id="22"/>
      <w:bookmarkEnd w:id="23"/>
      <w:bookmarkEnd w:id="24"/>
      <w:bookmarkEnd w:id="25"/>
      <w:bookmarkEnd w:id="26"/>
      <w:bookmarkEnd w:id="27"/>
      <w:bookmarkEnd w:id="28"/>
      <w:r w:rsidR="0042736F" w:rsidRPr="00D176F4">
        <w:rPr>
          <w:rFonts w:ascii="Times New Roman" w:hAnsi="Times New Roman" w:cs="Times New Roman"/>
          <w:sz w:val="28"/>
          <w:szCs w:val="28"/>
        </w:rPr>
        <w:t xml:space="preserve"> </w:t>
      </w:r>
    </w:p>
    <w:p w:rsidR="005D56C8" w:rsidRPr="00D176F4" w:rsidRDefault="005D56C8" w:rsidP="001E7B8D">
      <w:pPr>
        <w:autoSpaceDE w:val="0"/>
        <w:autoSpaceDN w:val="0"/>
        <w:adjustRightInd w:val="0"/>
        <w:spacing w:after="0" w:line="240" w:lineRule="auto"/>
        <w:ind w:firstLine="567"/>
        <w:jc w:val="both"/>
        <w:rPr>
          <w:rFonts w:ascii="Times New Roman" w:hAnsi="Times New Roman" w:cs="Times New Roman"/>
          <w:sz w:val="28"/>
          <w:szCs w:val="28"/>
        </w:rPr>
      </w:pPr>
    </w:p>
    <w:sectPr w:rsidR="005D56C8" w:rsidRPr="00D176F4" w:rsidSect="00897D88">
      <w:headerReference w:type="default" r:id="rId18"/>
      <w:pgSz w:w="11906" w:h="16838"/>
      <w:pgMar w:top="1134"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B8D" w:rsidRDefault="001E7B8D" w:rsidP="00363293">
      <w:pPr>
        <w:spacing w:after="0" w:line="240" w:lineRule="auto"/>
      </w:pPr>
      <w:r>
        <w:separator/>
      </w:r>
    </w:p>
  </w:endnote>
  <w:endnote w:type="continuationSeparator" w:id="1">
    <w:p w:rsidR="001E7B8D" w:rsidRDefault="001E7B8D" w:rsidP="00363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B8D" w:rsidRDefault="001E7B8D" w:rsidP="00363293">
      <w:pPr>
        <w:spacing w:after="0" w:line="240" w:lineRule="auto"/>
      </w:pPr>
      <w:r>
        <w:separator/>
      </w:r>
    </w:p>
  </w:footnote>
  <w:footnote w:type="continuationSeparator" w:id="1">
    <w:p w:rsidR="001E7B8D" w:rsidRDefault="001E7B8D" w:rsidP="00363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5307"/>
      <w:docPartObj>
        <w:docPartGallery w:val="Page Numbers (Top of Page)"/>
        <w:docPartUnique/>
      </w:docPartObj>
    </w:sdtPr>
    <w:sdtContent>
      <w:p w:rsidR="001E7B8D" w:rsidRDefault="001E7B8D">
        <w:pPr>
          <w:pStyle w:val="a3"/>
          <w:jc w:val="center"/>
        </w:pPr>
        <w:fldSimple w:instr=" PAGE   \* MERGEFORMAT ">
          <w:r w:rsidR="007B46F1">
            <w:rPr>
              <w:noProof/>
            </w:rPr>
            <w:t>11</w:t>
          </w:r>
        </w:fldSimple>
      </w:p>
    </w:sdtContent>
  </w:sdt>
  <w:p w:rsidR="001E7B8D" w:rsidRDefault="001E7B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4FD"/>
    <w:multiLevelType w:val="hybridMultilevel"/>
    <w:tmpl w:val="0D48E41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76242"/>
    <w:multiLevelType w:val="multilevel"/>
    <w:tmpl w:val="9AB80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228CF"/>
    <w:multiLevelType w:val="hybridMultilevel"/>
    <w:tmpl w:val="07F6A59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EDA4FF0"/>
    <w:multiLevelType w:val="multilevel"/>
    <w:tmpl w:val="AB7C4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887653"/>
    <w:multiLevelType w:val="multilevel"/>
    <w:tmpl w:val="31888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4749C1"/>
    <w:multiLevelType w:val="hybridMultilevel"/>
    <w:tmpl w:val="5B042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CC1F86"/>
    <w:multiLevelType w:val="multilevel"/>
    <w:tmpl w:val="12942D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D761CF"/>
    <w:multiLevelType w:val="multilevel"/>
    <w:tmpl w:val="110EB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273D65"/>
    <w:multiLevelType w:val="multilevel"/>
    <w:tmpl w:val="24320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7665D7F"/>
    <w:multiLevelType w:val="multilevel"/>
    <w:tmpl w:val="34DEA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7F1F58"/>
    <w:multiLevelType w:val="multilevel"/>
    <w:tmpl w:val="508C9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4462703"/>
    <w:multiLevelType w:val="hybridMultilevel"/>
    <w:tmpl w:val="CC7EB37A"/>
    <w:lvl w:ilvl="0" w:tplc="3AF887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9668A3"/>
    <w:multiLevelType w:val="hybridMultilevel"/>
    <w:tmpl w:val="5270FB92"/>
    <w:lvl w:ilvl="0" w:tplc="DC66D5A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622A3E"/>
    <w:multiLevelType w:val="multilevel"/>
    <w:tmpl w:val="9B4AF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0"/>
    <w:footnote w:id="1"/>
  </w:footnotePr>
  <w:endnotePr>
    <w:endnote w:id="0"/>
    <w:endnote w:id="1"/>
  </w:endnotePr>
  <w:compat/>
  <w:rsids>
    <w:rsidRoot w:val="00FD159A"/>
    <w:rsid w:val="00000C89"/>
    <w:rsid w:val="00001010"/>
    <w:rsid w:val="0000105A"/>
    <w:rsid w:val="00001282"/>
    <w:rsid w:val="000035D0"/>
    <w:rsid w:val="00003E35"/>
    <w:rsid w:val="0000436A"/>
    <w:rsid w:val="0000465B"/>
    <w:rsid w:val="000100B9"/>
    <w:rsid w:val="000105A8"/>
    <w:rsid w:val="000135E8"/>
    <w:rsid w:val="00023401"/>
    <w:rsid w:val="0002374D"/>
    <w:rsid w:val="00033262"/>
    <w:rsid w:val="0003552B"/>
    <w:rsid w:val="0003602D"/>
    <w:rsid w:val="00036A6E"/>
    <w:rsid w:val="00037B66"/>
    <w:rsid w:val="00040189"/>
    <w:rsid w:val="0004026B"/>
    <w:rsid w:val="00041D98"/>
    <w:rsid w:val="00041F98"/>
    <w:rsid w:val="00043A52"/>
    <w:rsid w:val="00046281"/>
    <w:rsid w:val="00047CFA"/>
    <w:rsid w:val="00051238"/>
    <w:rsid w:val="00051C2A"/>
    <w:rsid w:val="00052585"/>
    <w:rsid w:val="00060C61"/>
    <w:rsid w:val="000623AC"/>
    <w:rsid w:val="00065E35"/>
    <w:rsid w:val="0006744A"/>
    <w:rsid w:val="00067B88"/>
    <w:rsid w:val="0007016B"/>
    <w:rsid w:val="00070324"/>
    <w:rsid w:val="0007052A"/>
    <w:rsid w:val="00070CC6"/>
    <w:rsid w:val="00072894"/>
    <w:rsid w:val="00073DF0"/>
    <w:rsid w:val="00074236"/>
    <w:rsid w:val="00074751"/>
    <w:rsid w:val="0007543C"/>
    <w:rsid w:val="000768D1"/>
    <w:rsid w:val="000803AE"/>
    <w:rsid w:val="000811F8"/>
    <w:rsid w:val="00082567"/>
    <w:rsid w:val="00087E7B"/>
    <w:rsid w:val="00093B2B"/>
    <w:rsid w:val="00093D31"/>
    <w:rsid w:val="0009488D"/>
    <w:rsid w:val="00097554"/>
    <w:rsid w:val="000A1905"/>
    <w:rsid w:val="000A3BFA"/>
    <w:rsid w:val="000A41C3"/>
    <w:rsid w:val="000A54E3"/>
    <w:rsid w:val="000A5EDE"/>
    <w:rsid w:val="000A6917"/>
    <w:rsid w:val="000B1F01"/>
    <w:rsid w:val="000B1F37"/>
    <w:rsid w:val="000B3C04"/>
    <w:rsid w:val="000C231F"/>
    <w:rsid w:val="000C3974"/>
    <w:rsid w:val="000C3DEA"/>
    <w:rsid w:val="000C4665"/>
    <w:rsid w:val="000C6BC8"/>
    <w:rsid w:val="000D23BC"/>
    <w:rsid w:val="000D69FE"/>
    <w:rsid w:val="000E0AC0"/>
    <w:rsid w:val="000E1666"/>
    <w:rsid w:val="000E3736"/>
    <w:rsid w:val="000E6960"/>
    <w:rsid w:val="000F07AA"/>
    <w:rsid w:val="000F1639"/>
    <w:rsid w:val="000F4DEA"/>
    <w:rsid w:val="000F63CB"/>
    <w:rsid w:val="000F6D69"/>
    <w:rsid w:val="000F6FC1"/>
    <w:rsid w:val="000F7214"/>
    <w:rsid w:val="001001AA"/>
    <w:rsid w:val="0010107E"/>
    <w:rsid w:val="0010423B"/>
    <w:rsid w:val="0010458D"/>
    <w:rsid w:val="00105A73"/>
    <w:rsid w:val="001069FC"/>
    <w:rsid w:val="0011382E"/>
    <w:rsid w:val="00113FBA"/>
    <w:rsid w:val="0011481A"/>
    <w:rsid w:val="00116B0F"/>
    <w:rsid w:val="00117292"/>
    <w:rsid w:val="0012022A"/>
    <w:rsid w:val="00120E7A"/>
    <w:rsid w:val="0012186E"/>
    <w:rsid w:val="00122537"/>
    <w:rsid w:val="00122A16"/>
    <w:rsid w:val="00122D19"/>
    <w:rsid w:val="00124707"/>
    <w:rsid w:val="00124D3A"/>
    <w:rsid w:val="00126864"/>
    <w:rsid w:val="00135A3E"/>
    <w:rsid w:val="00141461"/>
    <w:rsid w:val="0014293F"/>
    <w:rsid w:val="00142985"/>
    <w:rsid w:val="001436CA"/>
    <w:rsid w:val="00144563"/>
    <w:rsid w:val="001476B7"/>
    <w:rsid w:val="00147BD6"/>
    <w:rsid w:val="0015135E"/>
    <w:rsid w:val="001525CC"/>
    <w:rsid w:val="00154820"/>
    <w:rsid w:val="0015574D"/>
    <w:rsid w:val="001561C8"/>
    <w:rsid w:val="00157611"/>
    <w:rsid w:val="00160BAF"/>
    <w:rsid w:val="001612FE"/>
    <w:rsid w:val="00161682"/>
    <w:rsid w:val="00166860"/>
    <w:rsid w:val="00170D0C"/>
    <w:rsid w:val="00171463"/>
    <w:rsid w:val="00175667"/>
    <w:rsid w:val="0017570A"/>
    <w:rsid w:val="00180464"/>
    <w:rsid w:val="00181476"/>
    <w:rsid w:val="00181C02"/>
    <w:rsid w:val="0018251D"/>
    <w:rsid w:val="0018558C"/>
    <w:rsid w:val="0018668D"/>
    <w:rsid w:val="001873EE"/>
    <w:rsid w:val="00190CB3"/>
    <w:rsid w:val="00194411"/>
    <w:rsid w:val="001958F4"/>
    <w:rsid w:val="001966D0"/>
    <w:rsid w:val="001969B9"/>
    <w:rsid w:val="00196EA0"/>
    <w:rsid w:val="001A205F"/>
    <w:rsid w:val="001A4B35"/>
    <w:rsid w:val="001A5A55"/>
    <w:rsid w:val="001A7845"/>
    <w:rsid w:val="001B0446"/>
    <w:rsid w:val="001B09F1"/>
    <w:rsid w:val="001B0C97"/>
    <w:rsid w:val="001B20DE"/>
    <w:rsid w:val="001B307A"/>
    <w:rsid w:val="001B3C76"/>
    <w:rsid w:val="001B46CF"/>
    <w:rsid w:val="001B5C4A"/>
    <w:rsid w:val="001B647C"/>
    <w:rsid w:val="001C3095"/>
    <w:rsid w:val="001C4BE5"/>
    <w:rsid w:val="001C4FB7"/>
    <w:rsid w:val="001C5695"/>
    <w:rsid w:val="001C78EA"/>
    <w:rsid w:val="001D518F"/>
    <w:rsid w:val="001D54F5"/>
    <w:rsid w:val="001E15EA"/>
    <w:rsid w:val="001E26EC"/>
    <w:rsid w:val="001E27DE"/>
    <w:rsid w:val="001E2C64"/>
    <w:rsid w:val="001E2F56"/>
    <w:rsid w:val="001E7B77"/>
    <w:rsid w:val="001E7B8D"/>
    <w:rsid w:val="001F0E57"/>
    <w:rsid w:val="001F5D7B"/>
    <w:rsid w:val="001F76ED"/>
    <w:rsid w:val="00204F09"/>
    <w:rsid w:val="002073FE"/>
    <w:rsid w:val="00210E34"/>
    <w:rsid w:val="00210F00"/>
    <w:rsid w:val="002118C9"/>
    <w:rsid w:val="00212D23"/>
    <w:rsid w:val="00212E82"/>
    <w:rsid w:val="00213DBD"/>
    <w:rsid w:val="00216221"/>
    <w:rsid w:val="00220860"/>
    <w:rsid w:val="00220FFB"/>
    <w:rsid w:val="00222740"/>
    <w:rsid w:val="0022606D"/>
    <w:rsid w:val="00226A27"/>
    <w:rsid w:val="00227E25"/>
    <w:rsid w:val="002302C7"/>
    <w:rsid w:val="00231795"/>
    <w:rsid w:val="002351B3"/>
    <w:rsid w:val="00235A73"/>
    <w:rsid w:val="00236C82"/>
    <w:rsid w:val="002403E0"/>
    <w:rsid w:val="002415E0"/>
    <w:rsid w:val="00242736"/>
    <w:rsid w:val="0024378A"/>
    <w:rsid w:val="002446FC"/>
    <w:rsid w:val="00244A6F"/>
    <w:rsid w:val="00247524"/>
    <w:rsid w:val="00247742"/>
    <w:rsid w:val="002477AE"/>
    <w:rsid w:val="00252CEA"/>
    <w:rsid w:val="00253870"/>
    <w:rsid w:val="00254489"/>
    <w:rsid w:val="00256EF5"/>
    <w:rsid w:val="0025704D"/>
    <w:rsid w:val="00257302"/>
    <w:rsid w:val="002612E3"/>
    <w:rsid w:val="00263D2F"/>
    <w:rsid w:val="00264052"/>
    <w:rsid w:val="002643E5"/>
    <w:rsid w:val="00266AF8"/>
    <w:rsid w:val="00270904"/>
    <w:rsid w:val="00270C90"/>
    <w:rsid w:val="00272595"/>
    <w:rsid w:val="0027331A"/>
    <w:rsid w:val="00273502"/>
    <w:rsid w:val="002752DF"/>
    <w:rsid w:val="002756F9"/>
    <w:rsid w:val="002774C9"/>
    <w:rsid w:val="00280B18"/>
    <w:rsid w:val="0028165D"/>
    <w:rsid w:val="002827D8"/>
    <w:rsid w:val="0028289D"/>
    <w:rsid w:val="00283797"/>
    <w:rsid w:val="00284812"/>
    <w:rsid w:val="0028502E"/>
    <w:rsid w:val="00285D8C"/>
    <w:rsid w:val="00285F73"/>
    <w:rsid w:val="002861E5"/>
    <w:rsid w:val="00286552"/>
    <w:rsid w:val="00290028"/>
    <w:rsid w:val="0029146B"/>
    <w:rsid w:val="00291FAE"/>
    <w:rsid w:val="00292A41"/>
    <w:rsid w:val="00293752"/>
    <w:rsid w:val="002974F6"/>
    <w:rsid w:val="00297D5D"/>
    <w:rsid w:val="002A4EDB"/>
    <w:rsid w:val="002A5DF2"/>
    <w:rsid w:val="002A6F43"/>
    <w:rsid w:val="002B014C"/>
    <w:rsid w:val="002B2489"/>
    <w:rsid w:val="002B3232"/>
    <w:rsid w:val="002B736C"/>
    <w:rsid w:val="002C1C20"/>
    <w:rsid w:val="002C557F"/>
    <w:rsid w:val="002C5889"/>
    <w:rsid w:val="002C5B6E"/>
    <w:rsid w:val="002D1AAD"/>
    <w:rsid w:val="002D1E16"/>
    <w:rsid w:val="002D2095"/>
    <w:rsid w:val="002D283D"/>
    <w:rsid w:val="002D437F"/>
    <w:rsid w:val="002E107E"/>
    <w:rsid w:val="002E2959"/>
    <w:rsid w:val="002E4265"/>
    <w:rsid w:val="002E575D"/>
    <w:rsid w:val="002E5DD9"/>
    <w:rsid w:val="002F113E"/>
    <w:rsid w:val="002F1742"/>
    <w:rsid w:val="002F1C78"/>
    <w:rsid w:val="002F20E8"/>
    <w:rsid w:val="002F2B16"/>
    <w:rsid w:val="002F4EF2"/>
    <w:rsid w:val="002F5CAC"/>
    <w:rsid w:val="002F6E57"/>
    <w:rsid w:val="00300487"/>
    <w:rsid w:val="00300855"/>
    <w:rsid w:val="00303810"/>
    <w:rsid w:val="00310661"/>
    <w:rsid w:val="00311408"/>
    <w:rsid w:val="00311EC4"/>
    <w:rsid w:val="00312CE8"/>
    <w:rsid w:val="003133BC"/>
    <w:rsid w:val="003133ED"/>
    <w:rsid w:val="00313413"/>
    <w:rsid w:val="00313456"/>
    <w:rsid w:val="003140BE"/>
    <w:rsid w:val="003150A1"/>
    <w:rsid w:val="0031516F"/>
    <w:rsid w:val="00315F9B"/>
    <w:rsid w:val="0031742B"/>
    <w:rsid w:val="00320236"/>
    <w:rsid w:val="00324420"/>
    <w:rsid w:val="00324B2E"/>
    <w:rsid w:val="00324BB0"/>
    <w:rsid w:val="00326E8F"/>
    <w:rsid w:val="00327C15"/>
    <w:rsid w:val="00330500"/>
    <w:rsid w:val="00330AAE"/>
    <w:rsid w:val="003313BF"/>
    <w:rsid w:val="00331C8D"/>
    <w:rsid w:val="0033215C"/>
    <w:rsid w:val="00333B71"/>
    <w:rsid w:val="00334920"/>
    <w:rsid w:val="00335C69"/>
    <w:rsid w:val="003372F8"/>
    <w:rsid w:val="00340229"/>
    <w:rsid w:val="00342338"/>
    <w:rsid w:val="00350B3A"/>
    <w:rsid w:val="003513DB"/>
    <w:rsid w:val="00351F26"/>
    <w:rsid w:val="00352C50"/>
    <w:rsid w:val="00353A44"/>
    <w:rsid w:val="00355680"/>
    <w:rsid w:val="00355F9B"/>
    <w:rsid w:val="00356A59"/>
    <w:rsid w:val="00363293"/>
    <w:rsid w:val="003633BE"/>
    <w:rsid w:val="0036390A"/>
    <w:rsid w:val="00367850"/>
    <w:rsid w:val="0037469A"/>
    <w:rsid w:val="0037625E"/>
    <w:rsid w:val="003777B2"/>
    <w:rsid w:val="003777B4"/>
    <w:rsid w:val="003778D6"/>
    <w:rsid w:val="00377AAB"/>
    <w:rsid w:val="00377E1E"/>
    <w:rsid w:val="00380CC1"/>
    <w:rsid w:val="00381D0E"/>
    <w:rsid w:val="00382B70"/>
    <w:rsid w:val="003844B2"/>
    <w:rsid w:val="0038489A"/>
    <w:rsid w:val="00385570"/>
    <w:rsid w:val="003857F7"/>
    <w:rsid w:val="00385F42"/>
    <w:rsid w:val="003937FE"/>
    <w:rsid w:val="00393CE6"/>
    <w:rsid w:val="00394234"/>
    <w:rsid w:val="00395222"/>
    <w:rsid w:val="003A006E"/>
    <w:rsid w:val="003A01C9"/>
    <w:rsid w:val="003A06C9"/>
    <w:rsid w:val="003A794B"/>
    <w:rsid w:val="003B094A"/>
    <w:rsid w:val="003B0DF2"/>
    <w:rsid w:val="003B4553"/>
    <w:rsid w:val="003C1C40"/>
    <w:rsid w:val="003C2A3B"/>
    <w:rsid w:val="003C3C36"/>
    <w:rsid w:val="003C4B10"/>
    <w:rsid w:val="003C6BCA"/>
    <w:rsid w:val="003C7884"/>
    <w:rsid w:val="003D0D3E"/>
    <w:rsid w:val="003D1244"/>
    <w:rsid w:val="003D1CED"/>
    <w:rsid w:val="003D32F0"/>
    <w:rsid w:val="003D4A54"/>
    <w:rsid w:val="003D5189"/>
    <w:rsid w:val="003D5955"/>
    <w:rsid w:val="003D6C07"/>
    <w:rsid w:val="003D6D19"/>
    <w:rsid w:val="003D74A4"/>
    <w:rsid w:val="003E1117"/>
    <w:rsid w:val="003E27EA"/>
    <w:rsid w:val="003E2C18"/>
    <w:rsid w:val="003E2EBA"/>
    <w:rsid w:val="003E3D13"/>
    <w:rsid w:val="003F0B20"/>
    <w:rsid w:val="003F3474"/>
    <w:rsid w:val="003F43DA"/>
    <w:rsid w:val="003F47A0"/>
    <w:rsid w:val="003F47CB"/>
    <w:rsid w:val="003F48FF"/>
    <w:rsid w:val="00400826"/>
    <w:rsid w:val="0040089A"/>
    <w:rsid w:val="0040149C"/>
    <w:rsid w:val="00402FC7"/>
    <w:rsid w:val="004030E6"/>
    <w:rsid w:val="00404E93"/>
    <w:rsid w:val="00406647"/>
    <w:rsid w:val="00407BBB"/>
    <w:rsid w:val="0041177E"/>
    <w:rsid w:val="004130A9"/>
    <w:rsid w:val="00414816"/>
    <w:rsid w:val="00415043"/>
    <w:rsid w:val="0041741B"/>
    <w:rsid w:val="00420909"/>
    <w:rsid w:val="004218B2"/>
    <w:rsid w:val="0042252F"/>
    <w:rsid w:val="00422FB1"/>
    <w:rsid w:val="00424518"/>
    <w:rsid w:val="004246E6"/>
    <w:rsid w:val="004257B2"/>
    <w:rsid w:val="0042736F"/>
    <w:rsid w:val="00430254"/>
    <w:rsid w:val="00435253"/>
    <w:rsid w:val="00437C30"/>
    <w:rsid w:val="00437FA1"/>
    <w:rsid w:val="004408A6"/>
    <w:rsid w:val="00443A4B"/>
    <w:rsid w:val="004460AC"/>
    <w:rsid w:val="00446F9E"/>
    <w:rsid w:val="004477C1"/>
    <w:rsid w:val="00450EA8"/>
    <w:rsid w:val="00451B46"/>
    <w:rsid w:val="0045373D"/>
    <w:rsid w:val="00454A7B"/>
    <w:rsid w:val="00455277"/>
    <w:rsid w:val="00456197"/>
    <w:rsid w:val="00462C4F"/>
    <w:rsid w:val="004644FC"/>
    <w:rsid w:val="0046481B"/>
    <w:rsid w:val="00465438"/>
    <w:rsid w:val="00467938"/>
    <w:rsid w:val="00470BA6"/>
    <w:rsid w:val="004720E7"/>
    <w:rsid w:val="00474AE9"/>
    <w:rsid w:val="00475958"/>
    <w:rsid w:val="0047687F"/>
    <w:rsid w:val="00481B15"/>
    <w:rsid w:val="00482FD5"/>
    <w:rsid w:val="0048434B"/>
    <w:rsid w:val="004851C5"/>
    <w:rsid w:val="00485B53"/>
    <w:rsid w:val="00492BD1"/>
    <w:rsid w:val="00493CBD"/>
    <w:rsid w:val="004969FA"/>
    <w:rsid w:val="00497AA4"/>
    <w:rsid w:val="004A0BD0"/>
    <w:rsid w:val="004A118E"/>
    <w:rsid w:val="004A1C75"/>
    <w:rsid w:val="004A2574"/>
    <w:rsid w:val="004A2D02"/>
    <w:rsid w:val="004A2D1A"/>
    <w:rsid w:val="004A37F3"/>
    <w:rsid w:val="004A532C"/>
    <w:rsid w:val="004A611A"/>
    <w:rsid w:val="004B07B4"/>
    <w:rsid w:val="004B45C9"/>
    <w:rsid w:val="004C124C"/>
    <w:rsid w:val="004C2BDD"/>
    <w:rsid w:val="004C4DAC"/>
    <w:rsid w:val="004C52D9"/>
    <w:rsid w:val="004C79AC"/>
    <w:rsid w:val="004C79CC"/>
    <w:rsid w:val="004D12F1"/>
    <w:rsid w:val="004D2068"/>
    <w:rsid w:val="004D6991"/>
    <w:rsid w:val="004D79FB"/>
    <w:rsid w:val="004E1EB6"/>
    <w:rsid w:val="004E33A8"/>
    <w:rsid w:val="004E4D45"/>
    <w:rsid w:val="004E5E18"/>
    <w:rsid w:val="004F0929"/>
    <w:rsid w:val="004F14F1"/>
    <w:rsid w:val="004F2FC9"/>
    <w:rsid w:val="004F44D2"/>
    <w:rsid w:val="004F4A60"/>
    <w:rsid w:val="004F53F9"/>
    <w:rsid w:val="004F5A8D"/>
    <w:rsid w:val="00500550"/>
    <w:rsid w:val="00500A6F"/>
    <w:rsid w:val="005026A4"/>
    <w:rsid w:val="005034CE"/>
    <w:rsid w:val="00506C18"/>
    <w:rsid w:val="005101CA"/>
    <w:rsid w:val="005119E8"/>
    <w:rsid w:val="00511C0D"/>
    <w:rsid w:val="00511DD6"/>
    <w:rsid w:val="005127D9"/>
    <w:rsid w:val="00515300"/>
    <w:rsid w:val="00515EA8"/>
    <w:rsid w:val="005169B8"/>
    <w:rsid w:val="005175B0"/>
    <w:rsid w:val="00520E0F"/>
    <w:rsid w:val="00522E5E"/>
    <w:rsid w:val="0052558C"/>
    <w:rsid w:val="0053135E"/>
    <w:rsid w:val="005319CC"/>
    <w:rsid w:val="00531B39"/>
    <w:rsid w:val="0053264F"/>
    <w:rsid w:val="005328AE"/>
    <w:rsid w:val="005339AE"/>
    <w:rsid w:val="00535A79"/>
    <w:rsid w:val="0053678F"/>
    <w:rsid w:val="005400DA"/>
    <w:rsid w:val="00540733"/>
    <w:rsid w:val="00541D18"/>
    <w:rsid w:val="0054414B"/>
    <w:rsid w:val="0054540C"/>
    <w:rsid w:val="00545582"/>
    <w:rsid w:val="00546DBB"/>
    <w:rsid w:val="00550369"/>
    <w:rsid w:val="00553372"/>
    <w:rsid w:val="00554918"/>
    <w:rsid w:val="00554B6E"/>
    <w:rsid w:val="005571DC"/>
    <w:rsid w:val="0055764A"/>
    <w:rsid w:val="00562508"/>
    <w:rsid w:val="005630EB"/>
    <w:rsid w:val="00564136"/>
    <w:rsid w:val="00564681"/>
    <w:rsid w:val="0056480D"/>
    <w:rsid w:val="00564B4E"/>
    <w:rsid w:val="00567B54"/>
    <w:rsid w:val="00567C0B"/>
    <w:rsid w:val="005731C6"/>
    <w:rsid w:val="005731DC"/>
    <w:rsid w:val="00574AAC"/>
    <w:rsid w:val="005761BB"/>
    <w:rsid w:val="00580A67"/>
    <w:rsid w:val="00581507"/>
    <w:rsid w:val="00582C5D"/>
    <w:rsid w:val="00584488"/>
    <w:rsid w:val="00584A05"/>
    <w:rsid w:val="00584D4A"/>
    <w:rsid w:val="0058512A"/>
    <w:rsid w:val="005908BE"/>
    <w:rsid w:val="005924C1"/>
    <w:rsid w:val="005941F4"/>
    <w:rsid w:val="005964E0"/>
    <w:rsid w:val="00597CE8"/>
    <w:rsid w:val="005A2F6A"/>
    <w:rsid w:val="005A72D1"/>
    <w:rsid w:val="005B186B"/>
    <w:rsid w:val="005B1F88"/>
    <w:rsid w:val="005B2BD6"/>
    <w:rsid w:val="005B3526"/>
    <w:rsid w:val="005B3973"/>
    <w:rsid w:val="005B3EE5"/>
    <w:rsid w:val="005B75EF"/>
    <w:rsid w:val="005C074D"/>
    <w:rsid w:val="005C3175"/>
    <w:rsid w:val="005C3DA0"/>
    <w:rsid w:val="005C6905"/>
    <w:rsid w:val="005C6967"/>
    <w:rsid w:val="005D12B0"/>
    <w:rsid w:val="005D267D"/>
    <w:rsid w:val="005D29C1"/>
    <w:rsid w:val="005D3055"/>
    <w:rsid w:val="005D472F"/>
    <w:rsid w:val="005D56C8"/>
    <w:rsid w:val="005D6DC5"/>
    <w:rsid w:val="005D7EEA"/>
    <w:rsid w:val="005E239E"/>
    <w:rsid w:val="005E31C2"/>
    <w:rsid w:val="005E3B52"/>
    <w:rsid w:val="005E6F9E"/>
    <w:rsid w:val="005F1AA6"/>
    <w:rsid w:val="005F1E03"/>
    <w:rsid w:val="005F341A"/>
    <w:rsid w:val="005F3F1F"/>
    <w:rsid w:val="005F4CCC"/>
    <w:rsid w:val="005F50E5"/>
    <w:rsid w:val="005F5C1E"/>
    <w:rsid w:val="005F644E"/>
    <w:rsid w:val="005F6727"/>
    <w:rsid w:val="006005D2"/>
    <w:rsid w:val="00600F2B"/>
    <w:rsid w:val="0060173D"/>
    <w:rsid w:val="00602219"/>
    <w:rsid w:val="006026D3"/>
    <w:rsid w:val="00602C54"/>
    <w:rsid w:val="006053B2"/>
    <w:rsid w:val="00605992"/>
    <w:rsid w:val="00611264"/>
    <w:rsid w:val="00612D58"/>
    <w:rsid w:val="006137B4"/>
    <w:rsid w:val="00616C06"/>
    <w:rsid w:val="00620307"/>
    <w:rsid w:val="0062264A"/>
    <w:rsid w:val="00622EB8"/>
    <w:rsid w:val="00623D6C"/>
    <w:rsid w:val="0062441D"/>
    <w:rsid w:val="0062496C"/>
    <w:rsid w:val="0062680B"/>
    <w:rsid w:val="00631F52"/>
    <w:rsid w:val="00633C55"/>
    <w:rsid w:val="00633E9B"/>
    <w:rsid w:val="00634103"/>
    <w:rsid w:val="00635319"/>
    <w:rsid w:val="0063532D"/>
    <w:rsid w:val="00637925"/>
    <w:rsid w:val="0064120D"/>
    <w:rsid w:val="006416D5"/>
    <w:rsid w:val="00641B5D"/>
    <w:rsid w:val="00644067"/>
    <w:rsid w:val="00646D6F"/>
    <w:rsid w:val="00647DD4"/>
    <w:rsid w:val="00652148"/>
    <w:rsid w:val="0065449D"/>
    <w:rsid w:val="0065553B"/>
    <w:rsid w:val="00657F13"/>
    <w:rsid w:val="00662FEA"/>
    <w:rsid w:val="006641E5"/>
    <w:rsid w:val="006643ED"/>
    <w:rsid w:val="0066636E"/>
    <w:rsid w:val="0067039C"/>
    <w:rsid w:val="00670C86"/>
    <w:rsid w:val="00671568"/>
    <w:rsid w:val="006719DF"/>
    <w:rsid w:val="0067570E"/>
    <w:rsid w:val="00676A91"/>
    <w:rsid w:val="006821FF"/>
    <w:rsid w:val="00683282"/>
    <w:rsid w:val="0068669A"/>
    <w:rsid w:val="00686816"/>
    <w:rsid w:val="00690081"/>
    <w:rsid w:val="00690DD4"/>
    <w:rsid w:val="0069244D"/>
    <w:rsid w:val="00692498"/>
    <w:rsid w:val="00692CBE"/>
    <w:rsid w:val="0069614F"/>
    <w:rsid w:val="006968C0"/>
    <w:rsid w:val="006A0FE2"/>
    <w:rsid w:val="006A197F"/>
    <w:rsid w:val="006A20D1"/>
    <w:rsid w:val="006A3798"/>
    <w:rsid w:val="006A5A6D"/>
    <w:rsid w:val="006A6BFB"/>
    <w:rsid w:val="006A7CEA"/>
    <w:rsid w:val="006B082F"/>
    <w:rsid w:val="006B2B4E"/>
    <w:rsid w:val="006B6BF6"/>
    <w:rsid w:val="006C11CF"/>
    <w:rsid w:val="006C1F37"/>
    <w:rsid w:val="006C2182"/>
    <w:rsid w:val="006C3332"/>
    <w:rsid w:val="006C4C93"/>
    <w:rsid w:val="006C4F05"/>
    <w:rsid w:val="006C6FD0"/>
    <w:rsid w:val="006D15CD"/>
    <w:rsid w:val="006D1CBA"/>
    <w:rsid w:val="006D2418"/>
    <w:rsid w:val="006D409C"/>
    <w:rsid w:val="006D5F7C"/>
    <w:rsid w:val="006D5F83"/>
    <w:rsid w:val="006D62C4"/>
    <w:rsid w:val="006E175E"/>
    <w:rsid w:val="006E1950"/>
    <w:rsid w:val="006E2973"/>
    <w:rsid w:val="006E3352"/>
    <w:rsid w:val="006E672A"/>
    <w:rsid w:val="006F1744"/>
    <w:rsid w:val="006F2686"/>
    <w:rsid w:val="006F47BF"/>
    <w:rsid w:val="006F79C5"/>
    <w:rsid w:val="00700218"/>
    <w:rsid w:val="00702CE3"/>
    <w:rsid w:val="00704883"/>
    <w:rsid w:val="00705D3E"/>
    <w:rsid w:val="007125DF"/>
    <w:rsid w:val="0071279C"/>
    <w:rsid w:val="00713A2B"/>
    <w:rsid w:val="00714086"/>
    <w:rsid w:val="00715DF8"/>
    <w:rsid w:val="00716379"/>
    <w:rsid w:val="00723AA8"/>
    <w:rsid w:val="00724871"/>
    <w:rsid w:val="0072533C"/>
    <w:rsid w:val="00726B77"/>
    <w:rsid w:val="00730080"/>
    <w:rsid w:val="0073310F"/>
    <w:rsid w:val="00735928"/>
    <w:rsid w:val="00736E2F"/>
    <w:rsid w:val="007370EA"/>
    <w:rsid w:val="00746E8A"/>
    <w:rsid w:val="007506EF"/>
    <w:rsid w:val="00751896"/>
    <w:rsid w:val="007528FC"/>
    <w:rsid w:val="00752C85"/>
    <w:rsid w:val="00752D3A"/>
    <w:rsid w:val="007560BC"/>
    <w:rsid w:val="007560F5"/>
    <w:rsid w:val="00757709"/>
    <w:rsid w:val="007604FF"/>
    <w:rsid w:val="0076051C"/>
    <w:rsid w:val="0076053B"/>
    <w:rsid w:val="00762229"/>
    <w:rsid w:val="00762681"/>
    <w:rsid w:val="007658AB"/>
    <w:rsid w:val="00765F0E"/>
    <w:rsid w:val="00766122"/>
    <w:rsid w:val="00770473"/>
    <w:rsid w:val="00772804"/>
    <w:rsid w:val="007801EF"/>
    <w:rsid w:val="00781FA8"/>
    <w:rsid w:val="00782399"/>
    <w:rsid w:val="007831E4"/>
    <w:rsid w:val="007862EB"/>
    <w:rsid w:val="00786FAD"/>
    <w:rsid w:val="007876CF"/>
    <w:rsid w:val="007879AF"/>
    <w:rsid w:val="00790365"/>
    <w:rsid w:val="007903A8"/>
    <w:rsid w:val="007906D0"/>
    <w:rsid w:val="00791262"/>
    <w:rsid w:val="00794BDC"/>
    <w:rsid w:val="007A0356"/>
    <w:rsid w:val="007A095F"/>
    <w:rsid w:val="007A1680"/>
    <w:rsid w:val="007A1DF7"/>
    <w:rsid w:val="007A1F2D"/>
    <w:rsid w:val="007A3A7D"/>
    <w:rsid w:val="007A4441"/>
    <w:rsid w:val="007A5D1B"/>
    <w:rsid w:val="007A74B4"/>
    <w:rsid w:val="007A7B34"/>
    <w:rsid w:val="007B0FEE"/>
    <w:rsid w:val="007B1472"/>
    <w:rsid w:val="007B172D"/>
    <w:rsid w:val="007B21C4"/>
    <w:rsid w:val="007B231D"/>
    <w:rsid w:val="007B2E8E"/>
    <w:rsid w:val="007B46F1"/>
    <w:rsid w:val="007B4DEE"/>
    <w:rsid w:val="007B5DFC"/>
    <w:rsid w:val="007C044A"/>
    <w:rsid w:val="007C0615"/>
    <w:rsid w:val="007C20CE"/>
    <w:rsid w:val="007C38DD"/>
    <w:rsid w:val="007C3A75"/>
    <w:rsid w:val="007D0690"/>
    <w:rsid w:val="007D1AD7"/>
    <w:rsid w:val="007D1D0A"/>
    <w:rsid w:val="007D6DBC"/>
    <w:rsid w:val="007E44C0"/>
    <w:rsid w:val="007E7923"/>
    <w:rsid w:val="007F4709"/>
    <w:rsid w:val="00801259"/>
    <w:rsid w:val="008019A6"/>
    <w:rsid w:val="00802C5F"/>
    <w:rsid w:val="00803582"/>
    <w:rsid w:val="0080416E"/>
    <w:rsid w:val="00804C7D"/>
    <w:rsid w:val="00813939"/>
    <w:rsid w:val="00815E78"/>
    <w:rsid w:val="00816A89"/>
    <w:rsid w:val="00820163"/>
    <w:rsid w:val="0082309C"/>
    <w:rsid w:val="008258AC"/>
    <w:rsid w:val="00826535"/>
    <w:rsid w:val="008269F9"/>
    <w:rsid w:val="00826DFE"/>
    <w:rsid w:val="00830A29"/>
    <w:rsid w:val="0083101E"/>
    <w:rsid w:val="00832B45"/>
    <w:rsid w:val="008335B4"/>
    <w:rsid w:val="00835961"/>
    <w:rsid w:val="00836236"/>
    <w:rsid w:val="00837DED"/>
    <w:rsid w:val="00837F1C"/>
    <w:rsid w:val="008404BB"/>
    <w:rsid w:val="008410FE"/>
    <w:rsid w:val="00842DAD"/>
    <w:rsid w:val="00846A10"/>
    <w:rsid w:val="008472E1"/>
    <w:rsid w:val="00847491"/>
    <w:rsid w:val="00851CBA"/>
    <w:rsid w:val="008531DC"/>
    <w:rsid w:val="00854ED3"/>
    <w:rsid w:val="008574AF"/>
    <w:rsid w:val="00860D6A"/>
    <w:rsid w:val="00862B1F"/>
    <w:rsid w:val="0086398A"/>
    <w:rsid w:val="008642EF"/>
    <w:rsid w:val="008661A7"/>
    <w:rsid w:val="008668E7"/>
    <w:rsid w:val="00871C0B"/>
    <w:rsid w:val="00872CF1"/>
    <w:rsid w:val="008730B6"/>
    <w:rsid w:val="00873D19"/>
    <w:rsid w:val="00876091"/>
    <w:rsid w:val="00877938"/>
    <w:rsid w:val="00880891"/>
    <w:rsid w:val="00880C34"/>
    <w:rsid w:val="00880C5C"/>
    <w:rsid w:val="00881735"/>
    <w:rsid w:val="008819C6"/>
    <w:rsid w:val="00883022"/>
    <w:rsid w:val="008833CB"/>
    <w:rsid w:val="0088685D"/>
    <w:rsid w:val="00890024"/>
    <w:rsid w:val="0089491C"/>
    <w:rsid w:val="00894FBB"/>
    <w:rsid w:val="008962EC"/>
    <w:rsid w:val="0089779A"/>
    <w:rsid w:val="0089797D"/>
    <w:rsid w:val="00897D88"/>
    <w:rsid w:val="008A112D"/>
    <w:rsid w:val="008A1476"/>
    <w:rsid w:val="008A24BD"/>
    <w:rsid w:val="008A25CF"/>
    <w:rsid w:val="008A2E16"/>
    <w:rsid w:val="008A43F5"/>
    <w:rsid w:val="008A49EF"/>
    <w:rsid w:val="008A512F"/>
    <w:rsid w:val="008A59B1"/>
    <w:rsid w:val="008A6253"/>
    <w:rsid w:val="008A7C4D"/>
    <w:rsid w:val="008B0996"/>
    <w:rsid w:val="008B19F3"/>
    <w:rsid w:val="008B3009"/>
    <w:rsid w:val="008B5E8E"/>
    <w:rsid w:val="008B630B"/>
    <w:rsid w:val="008B6FEF"/>
    <w:rsid w:val="008B7D56"/>
    <w:rsid w:val="008C034E"/>
    <w:rsid w:val="008C08B5"/>
    <w:rsid w:val="008C249D"/>
    <w:rsid w:val="008C32D5"/>
    <w:rsid w:val="008C5809"/>
    <w:rsid w:val="008C6323"/>
    <w:rsid w:val="008C743A"/>
    <w:rsid w:val="008D010E"/>
    <w:rsid w:val="008D0A8D"/>
    <w:rsid w:val="008D0E62"/>
    <w:rsid w:val="008D2270"/>
    <w:rsid w:val="008D2443"/>
    <w:rsid w:val="008D26B9"/>
    <w:rsid w:val="008D2736"/>
    <w:rsid w:val="008D2E01"/>
    <w:rsid w:val="008D40EE"/>
    <w:rsid w:val="008D4374"/>
    <w:rsid w:val="008D5108"/>
    <w:rsid w:val="008D588F"/>
    <w:rsid w:val="008D649A"/>
    <w:rsid w:val="008D65D3"/>
    <w:rsid w:val="008D6E24"/>
    <w:rsid w:val="008E077B"/>
    <w:rsid w:val="008E218A"/>
    <w:rsid w:val="008E46EA"/>
    <w:rsid w:val="008E57BD"/>
    <w:rsid w:val="008F06D8"/>
    <w:rsid w:val="008F0BF6"/>
    <w:rsid w:val="008F2091"/>
    <w:rsid w:val="008F34AB"/>
    <w:rsid w:val="008F4AEC"/>
    <w:rsid w:val="008F543B"/>
    <w:rsid w:val="008F7804"/>
    <w:rsid w:val="00901171"/>
    <w:rsid w:val="0090144C"/>
    <w:rsid w:val="00901E25"/>
    <w:rsid w:val="00902193"/>
    <w:rsid w:val="009040C1"/>
    <w:rsid w:val="009041CB"/>
    <w:rsid w:val="009127FF"/>
    <w:rsid w:val="00913557"/>
    <w:rsid w:val="009135C0"/>
    <w:rsid w:val="009138EA"/>
    <w:rsid w:val="009139CD"/>
    <w:rsid w:val="009146C6"/>
    <w:rsid w:val="00917238"/>
    <w:rsid w:val="009200EF"/>
    <w:rsid w:val="00922038"/>
    <w:rsid w:val="00922148"/>
    <w:rsid w:val="00922880"/>
    <w:rsid w:val="00923254"/>
    <w:rsid w:val="009273D3"/>
    <w:rsid w:val="00927527"/>
    <w:rsid w:val="0093362B"/>
    <w:rsid w:val="00937001"/>
    <w:rsid w:val="00937520"/>
    <w:rsid w:val="00941C0D"/>
    <w:rsid w:val="009434CB"/>
    <w:rsid w:val="00944042"/>
    <w:rsid w:val="009443E5"/>
    <w:rsid w:val="00947AC9"/>
    <w:rsid w:val="00950391"/>
    <w:rsid w:val="00950D8E"/>
    <w:rsid w:val="0095120B"/>
    <w:rsid w:val="0095420D"/>
    <w:rsid w:val="009561ED"/>
    <w:rsid w:val="009570EC"/>
    <w:rsid w:val="00957444"/>
    <w:rsid w:val="00957B77"/>
    <w:rsid w:val="00961CFB"/>
    <w:rsid w:val="00962693"/>
    <w:rsid w:val="009632F6"/>
    <w:rsid w:val="00963CC8"/>
    <w:rsid w:val="00963DBC"/>
    <w:rsid w:val="00964A87"/>
    <w:rsid w:val="009665D2"/>
    <w:rsid w:val="00971F69"/>
    <w:rsid w:val="009721F4"/>
    <w:rsid w:val="00974E60"/>
    <w:rsid w:val="0097793C"/>
    <w:rsid w:val="009824AB"/>
    <w:rsid w:val="009839CF"/>
    <w:rsid w:val="00983B2A"/>
    <w:rsid w:val="00984BAE"/>
    <w:rsid w:val="0099174A"/>
    <w:rsid w:val="00992001"/>
    <w:rsid w:val="00993C74"/>
    <w:rsid w:val="00994759"/>
    <w:rsid w:val="00994BCD"/>
    <w:rsid w:val="00994EE2"/>
    <w:rsid w:val="00996BD6"/>
    <w:rsid w:val="009975DD"/>
    <w:rsid w:val="009A078E"/>
    <w:rsid w:val="009A2A08"/>
    <w:rsid w:val="009A2E2D"/>
    <w:rsid w:val="009A33B6"/>
    <w:rsid w:val="009A426A"/>
    <w:rsid w:val="009B0981"/>
    <w:rsid w:val="009B1B84"/>
    <w:rsid w:val="009B1FCE"/>
    <w:rsid w:val="009B490D"/>
    <w:rsid w:val="009B57B3"/>
    <w:rsid w:val="009B72DB"/>
    <w:rsid w:val="009C725A"/>
    <w:rsid w:val="009D0342"/>
    <w:rsid w:val="009D2D65"/>
    <w:rsid w:val="009D2E1C"/>
    <w:rsid w:val="009D2F0C"/>
    <w:rsid w:val="009E0557"/>
    <w:rsid w:val="009E094A"/>
    <w:rsid w:val="009E2B0F"/>
    <w:rsid w:val="009F6C63"/>
    <w:rsid w:val="009F7AEC"/>
    <w:rsid w:val="009F7CA6"/>
    <w:rsid w:val="00A00452"/>
    <w:rsid w:val="00A008BB"/>
    <w:rsid w:val="00A01A51"/>
    <w:rsid w:val="00A02BB2"/>
    <w:rsid w:val="00A13230"/>
    <w:rsid w:val="00A15276"/>
    <w:rsid w:val="00A175DB"/>
    <w:rsid w:val="00A17E6F"/>
    <w:rsid w:val="00A205C9"/>
    <w:rsid w:val="00A20643"/>
    <w:rsid w:val="00A230D5"/>
    <w:rsid w:val="00A26237"/>
    <w:rsid w:val="00A30511"/>
    <w:rsid w:val="00A311EB"/>
    <w:rsid w:val="00A33E96"/>
    <w:rsid w:val="00A34402"/>
    <w:rsid w:val="00A377F9"/>
    <w:rsid w:val="00A419C4"/>
    <w:rsid w:val="00A44B47"/>
    <w:rsid w:val="00A45C94"/>
    <w:rsid w:val="00A47446"/>
    <w:rsid w:val="00A47CCC"/>
    <w:rsid w:val="00A50909"/>
    <w:rsid w:val="00A51B30"/>
    <w:rsid w:val="00A535A3"/>
    <w:rsid w:val="00A61CC6"/>
    <w:rsid w:val="00A6274F"/>
    <w:rsid w:val="00A63D9E"/>
    <w:rsid w:val="00A66A99"/>
    <w:rsid w:val="00A66B57"/>
    <w:rsid w:val="00A66EA1"/>
    <w:rsid w:val="00A73431"/>
    <w:rsid w:val="00A74D8D"/>
    <w:rsid w:val="00A74E75"/>
    <w:rsid w:val="00A85494"/>
    <w:rsid w:val="00A865FF"/>
    <w:rsid w:val="00A87B9A"/>
    <w:rsid w:val="00A87DC3"/>
    <w:rsid w:val="00A90F13"/>
    <w:rsid w:val="00A91BAE"/>
    <w:rsid w:val="00A92003"/>
    <w:rsid w:val="00A94920"/>
    <w:rsid w:val="00A962CC"/>
    <w:rsid w:val="00A96CDE"/>
    <w:rsid w:val="00A97D5C"/>
    <w:rsid w:val="00AA2E9B"/>
    <w:rsid w:val="00AA7D66"/>
    <w:rsid w:val="00AB1458"/>
    <w:rsid w:val="00AB3059"/>
    <w:rsid w:val="00AB34D8"/>
    <w:rsid w:val="00AB4A96"/>
    <w:rsid w:val="00AB7EA7"/>
    <w:rsid w:val="00AC11F9"/>
    <w:rsid w:val="00AC16B0"/>
    <w:rsid w:val="00AC2002"/>
    <w:rsid w:val="00AD0DE9"/>
    <w:rsid w:val="00AD1DAA"/>
    <w:rsid w:val="00AD2670"/>
    <w:rsid w:val="00AD39C6"/>
    <w:rsid w:val="00AD6F6F"/>
    <w:rsid w:val="00AE0757"/>
    <w:rsid w:val="00AE2875"/>
    <w:rsid w:val="00AE3AA6"/>
    <w:rsid w:val="00AE3E9E"/>
    <w:rsid w:val="00AE526C"/>
    <w:rsid w:val="00AE6C25"/>
    <w:rsid w:val="00AF0A7D"/>
    <w:rsid w:val="00AF2C15"/>
    <w:rsid w:val="00AF3EE7"/>
    <w:rsid w:val="00AF53D7"/>
    <w:rsid w:val="00AF5F24"/>
    <w:rsid w:val="00AF672A"/>
    <w:rsid w:val="00AF690E"/>
    <w:rsid w:val="00B01FC6"/>
    <w:rsid w:val="00B047DE"/>
    <w:rsid w:val="00B072A5"/>
    <w:rsid w:val="00B075BB"/>
    <w:rsid w:val="00B0764C"/>
    <w:rsid w:val="00B10EB3"/>
    <w:rsid w:val="00B11AF2"/>
    <w:rsid w:val="00B11FBA"/>
    <w:rsid w:val="00B13AB0"/>
    <w:rsid w:val="00B1556D"/>
    <w:rsid w:val="00B164DC"/>
    <w:rsid w:val="00B209A6"/>
    <w:rsid w:val="00B22765"/>
    <w:rsid w:val="00B2551D"/>
    <w:rsid w:val="00B255CB"/>
    <w:rsid w:val="00B25815"/>
    <w:rsid w:val="00B312F4"/>
    <w:rsid w:val="00B323B9"/>
    <w:rsid w:val="00B327C3"/>
    <w:rsid w:val="00B33F39"/>
    <w:rsid w:val="00B347CB"/>
    <w:rsid w:val="00B36548"/>
    <w:rsid w:val="00B40875"/>
    <w:rsid w:val="00B41167"/>
    <w:rsid w:val="00B416B9"/>
    <w:rsid w:val="00B45B2D"/>
    <w:rsid w:val="00B45D23"/>
    <w:rsid w:val="00B45FFC"/>
    <w:rsid w:val="00B47002"/>
    <w:rsid w:val="00B50708"/>
    <w:rsid w:val="00B508C2"/>
    <w:rsid w:val="00B519B7"/>
    <w:rsid w:val="00B51EFF"/>
    <w:rsid w:val="00B52106"/>
    <w:rsid w:val="00B526BB"/>
    <w:rsid w:val="00B52CBD"/>
    <w:rsid w:val="00B55ECF"/>
    <w:rsid w:val="00B615FB"/>
    <w:rsid w:val="00B645B8"/>
    <w:rsid w:val="00B64CF1"/>
    <w:rsid w:val="00B65BB0"/>
    <w:rsid w:val="00B672F2"/>
    <w:rsid w:val="00B679B8"/>
    <w:rsid w:val="00B70199"/>
    <w:rsid w:val="00B7217A"/>
    <w:rsid w:val="00B760EB"/>
    <w:rsid w:val="00B761BE"/>
    <w:rsid w:val="00B76817"/>
    <w:rsid w:val="00B76E64"/>
    <w:rsid w:val="00B80580"/>
    <w:rsid w:val="00B82653"/>
    <w:rsid w:val="00B82900"/>
    <w:rsid w:val="00B82D78"/>
    <w:rsid w:val="00B83776"/>
    <w:rsid w:val="00B84538"/>
    <w:rsid w:val="00B85C0C"/>
    <w:rsid w:val="00B85C0D"/>
    <w:rsid w:val="00B863AF"/>
    <w:rsid w:val="00B900FB"/>
    <w:rsid w:val="00B91BB0"/>
    <w:rsid w:val="00B927FE"/>
    <w:rsid w:val="00B93BCF"/>
    <w:rsid w:val="00B9524F"/>
    <w:rsid w:val="00B96665"/>
    <w:rsid w:val="00B96747"/>
    <w:rsid w:val="00B974D0"/>
    <w:rsid w:val="00BA026E"/>
    <w:rsid w:val="00BA2CBE"/>
    <w:rsid w:val="00BA32AC"/>
    <w:rsid w:val="00BA37D3"/>
    <w:rsid w:val="00BA5E23"/>
    <w:rsid w:val="00BA74C7"/>
    <w:rsid w:val="00BB0CFE"/>
    <w:rsid w:val="00BB1E61"/>
    <w:rsid w:val="00BB3FD9"/>
    <w:rsid w:val="00BB4260"/>
    <w:rsid w:val="00BB5087"/>
    <w:rsid w:val="00BC095A"/>
    <w:rsid w:val="00BC10C1"/>
    <w:rsid w:val="00BC1301"/>
    <w:rsid w:val="00BC1F37"/>
    <w:rsid w:val="00BC55F2"/>
    <w:rsid w:val="00BC5DEF"/>
    <w:rsid w:val="00BC6723"/>
    <w:rsid w:val="00BC6A99"/>
    <w:rsid w:val="00BC7A1B"/>
    <w:rsid w:val="00BD08C5"/>
    <w:rsid w:val="00BD3486"/>
    <w:rsid w:val="00BD37D7"/>
    <w:rsid w:val="00BD39C9"/>
    <w:rsid w:val="00BD6E62"/>
    <w:rsid w:val="00BE153B"/>
    <w:rsid w:val="00BE194E"/>
    <w:rsid w:val="00BE1A67"/>
    <w:rsid w:val="00BE1F66"/>
    <w:rsid w:val="00BE465E"/>
    <w:rsid w:val="00BE4E58"/>
    <w:rsid w:val="00BE6B6A"/>
    <w:rsid w:val="00BF15E2"/>
    <w:rsid w:val="00BF413F"/>
    <w:rsid w:val="00BF4FAA"/>
    <w:rsid w:val="00BF526D"/>
    <w:rsid w:val="00C01AF9"/>
    <w:rsid w:val="00C02094"/>
    <w:rsid w:val="00C04268"/>
    <w:rsid w:val="00C1042C"/>
    <w:rsid w:val="00C17B98"/>
    <w:rsid w:val="00C20D1A"/>
    <w:rsid w:val="00C25EDE"/>
    <w:rsid w:val="00C26D7D"/>
    <w:rsid w:val="00C2795E"/>
    <w:rsid w:val="00C30016"/>
    <w:rsid w:val="00C30717"/>
    <w:rsid w:val="00C31C97"/>
    <w:rsid w:val="00C33932"/>
    <w:rsid w:val="00C33B26"/>
    <w:rsid w:val="00C36C9F"/>
    <w:rsid w:val="00C40404"/>
    <w:rsid w:val="00C45426"/>
    <w:rsid w:val="00C45CAB"/>
    <w:rsid w:val="00C475B6"/>
    <w:rsid w:val="00C47EBB"/>
    <w:rsid w:val="00C5141E"/>
    <w:rsid w:val="00C51ECF"/>
    <w:rsid w:val="00C522A1"/>
    <w:rsid w:val="00C52830"/>
    <w:rsid w:val="00C538EC"/>
    <w:rsid w:val="00C544AD"/>
    <w:rsid w:val="00C55489"/>
    <w:rsid w:val="00C5565B"/>
    <w:rsid w:val="00C55EA6"/>
    <w:rsid w:val="00C60276"/>
    <w:rsid w:val="00C67461"/>
    <w:rsid w:val="00C75628"/>
    <w:rsid w:val="00C8200B"/>
    <w:rsid w:val="00C837BC"/>
    <w:rsid w:val="00C855B5"/>
    <w:rsid w:val="00C90464"/>
    <w:rsid w:val="00C904C0"/>
    <w:rsid w:val="00C936B4"/>
    <w:rsid w:val="00C93E33"/>
    <w:rsid w:val="00C947D0"/>
    <w:rsid w:val="00C956B1"/>
    <w:rsid w:val="00C956F8"/>
    <w:rsid w:val="00C97827"/>
    <w:rsid w:val="00CA052B"/>
    <w:rsid w:val="00CA058C"/>
    <w:rsid w:val="00CA07A2"/>
    <w:rsid w:val="00CA190A"/>
    <w:rsid w:val="00CA1CE6"/>
    <w:rsid w:val="00CA25D2"/>
    <w:rsid w:val="00CA5D64"/>
    <w:rsid w:val="00CB0212"/>
    <w:rsid w:val="00CB0E98"/>
    <w:rsid w:val="00CB1649"/>
    <w:rsid w:val="00CB5F9D"/>
    <w:rsid w:val="00CB6A4B"/>
    <w:rsid w:val="00CB7C44"/>
    <w:rsid w:val="00CC0037"/>
    <w:rsid w:val="00CC6E64"/>
    <w:rsid w:val="00CD04CD"/>
    <w:rsid w:val="00CD2BF0"/>
    <w:rsid w:val="00CD2F92"/>
    <w:rsid w:val="00CD532B"/>
    <w:rsid w:val="00CD5CF3"/>
    <w:rsid w:val="00CD5DD6"/>
    <w:rsid w:val="00CD5E78"/>
    <w:rsid w:val="00CD7146"/>
    <w:rsid w:val="00CD79F2"/>
    <w:rsid w:val="00CE3AB1"/>
    <w:rsid w:val="00CE7542"/>
    <w:rsid w:val="00CF2C78"/>
    <w:rsid w:val="00CF330F"/>
    <w:rsid w:val="00CF4549"/>
    <w:rsid w:val="00CF6925"/>
    <w:rsid w:val="00CF758B"/>
    <w:rsid w:val="00D00589"/>
    <w:rsid w:val="00D05EE2"/>
    <w:rsid w:val="00D06A70"/>
    <w:rsid w:val="00D076AE"/>
    <w:rsid w:val="00D111ED"/>
    <w:rsid w:val="00D12223"/>
    <w:rsid w:val="00D1445D"/>
    <w:rsid w:val="00D14E56"/>
    <w:rsid w:val="00D16318"/>
    <w:rsid w:val="00D176F4"/>
    <w:rsid w:val="00D17EDE"/>
    <w:rsid w:val="00D20FE5"/>
    <w:rsid w:val="00D23D2B"/>
    <w:rsid w:val="00D3014B"/>
    <w:rsid w:val="00D32379"/>
    <w:rsid w:val="00D32B1B"/>
    <w:rsid w:val="00D32D50"/>
    <w:rsid w:val="00D40636"/>
    <w:rsid w:val="00D40FDD"/>
    <w:rsid w:val="00D4339F"/>
    <w:rsid w:val="00D43A0E"/>
    <w:rsid w:val="00D43DDE"/>
    <w:rsid w:val="00D45823"/>
    <w:rsid w:val="00D460BC"/>
    <w:rsid w:val="00D46BFE"/>
    <w:rsid w:val="00D47BDE"/>
    <w:rsid w:val="00D51CF0"/>
    <w:rsid w:val="00D53E9A"/>
    <w:rsid w:val="00D5663B"/>
    <w:rsid w:val="00D61B45"/>
    <w:rsid w:val="00D62230"/>
    <w:rsid w:val="00D6274D"/>
    <w:rsid w:val="00D62EA9"/>
    <w:rsid w:val="00D63662"/>
    <w:rsid w:val="00D66CA3"/>
    <w:rsid w:val="00D6725E"/>
    <w:rsid w:val="00D70EF3"/>
    <w:rsid w:val="00D72F94"/>
    <w:rsid w:val="00D73316"/>
    <w:rsid w:val="00D74B3C"/>
    <w:rsid w:val="00D75592"/>
    <w:rsid w:val="00D75878"/>
    <w:rsid w:val="00D76814"/>
    <w:rsid w:val="00D77208"/>
    <w:rsid w:val="00D82727"/>
    <w:rsid w:val="00D82B57"/>
    <w:rsid w:val="00D83B95"/>
    <w:rsid w:val="00D83FF2"/>
    <w:rsid w:val="00D84616"/>
    <w:rsid w:val="00D90666"/>
    <w:rsid w:val="00D95A36"/>
    <w:rsid w:val="00DA049E"/>
    <w:rsid w:val="00DA15F8"/>
    <w:rsid w:val="00DA7D4C"/>
    <w:rsid w:val="00DB0A52"/>
    <w:rsid w:val="00DB0FF9"/>
    <w:rsid w:val="00DB4231"/>
    <w:rsid w:val="00DB539F"/>
    <w:rsid w:val="00DB5C87"/>
    <w:rsid w:val="00DC01BE"/>
    <w:rsid w:val="00DC0992"/>
    <w:rsid w:val="00DC2630"/>
    <w:rsid w:val="00DD0B22"/>
    <w:rsid w:val="00DD0EF9"/>
    <w:rsid w:val="00DD1474"/>
    <w:rsid w:val="00DD164E"/>
    <w:rsid w:val="00DD3388"/>
    <w:rsid w:val="00DD4C02"/>
    <w:rsid w:val="00DD63CD"/>
    <w:rsid w:val="00DD6A9F"/>
    <w:rsid w:val="00DD7DB9"/>
    <w:rsid w:val="00DE0423"/>
    <w:rsid w:val="00DE0902"/>
    <w:rsid w:val="00DE0BB3"/>
    <w:rsid w:val="00DE249F"/>
    <w:rsid w:val="00DE2C9F"/>
    <w:rsid w:val="00DE2F3C"/>
    <w:rsid w:val="00DE32E6"/>
    <w:rsid w:val="00DE47E9"/>
    <w:rsid w:val="00DE491B"/>
    <w:rsid w:val="00DE63CC"/>
    <w:rsid w:val="00DF039D"/>
    <w:rsid w:val="00DF0852"/>
    <w:rsid w:val="00DF217C"/>
    <w:rsid w:val="00DF23BF"/>
    <w:rsid w:val="00DF25EB"/>
    <w:rsid w:val="00DF2E6E"/>
    <w:rsid w:val="00DF71A7"/>
    <w:rsid w:val="00E001D5"/>
    <w:rsid w:val="00E02C49"/>
    <w:rsid w:val="00E03686"/>
    <w:rsid w:val="00E04FA1"/>
    <w:rsid w:val="00E0516F"/>
    <w:rsid w:val="00E10FCE"/>
    <w:rsid w:val="00E15A82"/>
    <w:rsid w:val="00E16A24"/>
    <w:rsid w:val="00E24B10"/>
    <w:rsid w:val="00E24C1B"/>
    <w:rsid w:val="00E258F3"/>
    <w:rsid w:val="00E27373"/>
    <w:rsid w:val="00E308B2"/>
    <w:rsid w:val="00E32EB2"/>
    <w:rsid w:val="00E33AC8"/>
    <w:rsid w:val="00E3791F"/>
    <w:rsid w:val="00E40D4F"/>
    <w:rsid w:val="00E40D8A"/>
    <w:rsid w:val="00E4397C"/>
    <w:rsid w:val="00E44190"/>
    <w:rsid w:val="00E4426F"/>
    <w:rsid w:val="00E45B46"/>
    <w:rsid w:val="00E460FE"/>
    <w:rsid w:val="00E46107"/>
    <w:rsid w:val="00E46C0B"/>
    <w:rsid w:val="00E51F57"/>
    <w:rsid w:val="00E52210"/>
    <w:rsid w:val="00E53DCE"/>
    <w:rsid w:val="00E543DA"/>
    <w:rsid w:val="00E55EB4"/>
    <w:rsid w:val="00E60565"/>
    <w:rsid w:val="00E656EA"/>
    <w:rsid w:val="00E656FB"/>
    <w:rsid w:val="00E659F1"/>
    <w:rsid w:val="00E66A0B"/>
    <w:rsid w:val="00E7009A"/>
    <w:rsid w:val="00E71C71"/>
    <w:rsid w:val="00E72629"/>
    <w:rsid w:val="00E7383A"/>
    <w:rsid w:val="00E73E46"/>
    <w:rsid w:val="00E743E4"/>
    <w:rsid w:val="00E74499"/>
    <w:rsid w:val="00E74535"/>
    <w:rsid w:val="00E751E6"/>
    <w:rsid w:val="00E77824"/>
    <w:rsid w:val="00E81BFF"/>
    <w:rsid w:val="00E87B91"/>
    <w:rsid w:val="00E9086C"/>
    <w:rsid w:val="00E940D8"/>
    <w:rsid w:val="00EA0609"/>
    <w:rsid w:val="00EA13BE"/>
    <w:rsid w:val="00EA42CF"/>
    <w:rsid w:val="00EA4C42"/>
    <w:rsid w:val="00EA69D8"/>
    <w:rsid w:val="00EA7692"/>
    <w:rsid w:val="00EA7957"/>
    <w:rsid w:val="00EA7FC7"/>
    <w:rsid w:val="00EB4C24"/>
    <w:rsid w:val="00EB4CAA"/>
    <w:rsid w:val="00EC0B39"/>
    <w:rsid w:val="00EC1B3B"/>
    <w:rsid w:val="00EC26CD"/>
    <w:rsid w:val="00EC2733"/>
    <w:rsid w:val="00EC3E71"/>
    <w:rsid w:val="00EC6973"/>
    <w:rsid w:val="00EC6D97"/>
    <w:rsid w:val="00ED2BE1"/>
    <w:rsid w:val="00ED2D0C"/>
    <w:rsid w:val="00ED3A8B"/>
    <w:rsid w:val="00ED60FD"/>
    <w:rsid w:val="00ED67DA"/>
    <w:rsid w:val="00ED7AB5"/>
    <w:rsid w:val="00EE02AA"/>
    <w:rsid w:val="00EE5464"/>
    <w:rsid w:val="00EE6677"/>
    <w:rsid w:val="00EE6C47"/>
    <w:rsid w:val="00EE7065"/>
    <w:rsid w:val="00EF0F08"/>
    <w:rsid w:val="00EF14AC"/>
    <w:rsid w:val="00EF2951"/>
    <w:rsid w:val="00EF36D4"/>
    <w:rsid w:val="00EF42CA"/>
    <w:rsid w:val="00EF4655"/>
    <w:rsid w:val="00EF5F73"/>
    <w:rsid w:val="00EF6C82"/>
    <w:rsid w:val="00EF733B"/>
    <w:rsid w:val="00F0057F"/>
    <w:rsid w:val="00F020C4"/>
    <w:rsid w:val="00F1172E"/>
    <w:rsid w:val="00F1179E"/>
    <w:rsid w:val="00F163D7"/>
    <w:rsid w:val="00F168A0"/>
    <w:rsid w:val="00F1759A"/>
    <w:rsid w:val="00F20821"/>
    <w:rsid w:val="00F20BD3"/>
    <w:rsid w:val="00F2270D"/>
    <w:rsid w:val="00F24103"/>
    <w:rsid w:val="00F24961"/>
    <w:rsid w:val="00F25228"/>
    <w:rsid w:val="00F27130"/>
    <w:rsid w:val="00F3018D"/>
    <w:rsid w:val="00F33A49"/>
    <w:rsid w:val="00F340EC"/>
    <w:rsid w:val="00F3622F"/>
    <w:rsid w:val="00F36C20"/>
    <w:rsid w:val="00F41A04"/>
    <w:rsid w:val="00F41EF4"/>
    <w:rsid w:val="00F43CC1"/>
    <w:rsid w:val="00F443C7"/>
    <w:rsid w:val="00F44FF2"/>
    <w:rsid w:val="00F47586"/>
    <w:rsid w:val="00F47D4D"/>
    <w:rsid w:val="00F52090"/>
    <w:rsid w:val="00F5226B"/>
    <w:rsid w:val="00F52775"/>
    <w:rsid w:val="00F527BA"/>
    <w:rsid w:val="00F52F58"/>
    <w:rsid w:val="00F553EC"/>
    <w:rsid w:val="00F55E58"/>
    <w:rsid w:val="00F56476"/>
    <w:rsid w:val="00F57094"/>
    <w:rsid w:val="00F57979"/>
    <w:rsid w:val="00F63EE1"/>
    <w:rsid w:val="00F67606"/>
    <w:rsid w:val="00F67613"/>
    <w:rsid w:val="00F71844"/>
    <w:rsid w:val="00F723FE"/>
    <w:rsid w:val="00F72533"/>
    <w:rsid w:val="00F74456"/>
    <w:rsid w:val="00F757EC"/>
    <w:rsid w:val="00F768E2"/>
    <w:rsid w:val="00F76DDC"/>
    <w:rsid w:val="00F778D7"/>
    <w:rsid w:val="00F8217A"/>
    <w:rsid w:val="00F83D82"/>
    <w:rsid w:val="00F85631"/>
    <w:rsid w:val="00F863FE"/>
    <w:rsid w:val="00F86518"/>
    <w:rsid w:val="00F87BEF"/>
    <w:rsid w:val="00F957C0"/>
    <w:rsid w:val="00F96EE2"/>
    <w:rsid w:val="00FA0520"/>
    <w:rsid w:val="00FA167A"/>
    <w:rsid w:val="00FA4432"/>
    <w:rsid w:val="00FA475E"/>
    <w:rsid w:val="00FA52BA"/>
    <w:rsid w:val="00FA5E3E"/>
    <w:rsid w:val="00FB1EB3"/>
    <w:rsid w:val="00FB39A9"/>
    <w:rsid w:val="00FB5881"/>
    <w:rsid w:val="00FB66A7"/>
    <w:rsid w:val="00FC0DF0"/>
    <w:rsid w:val="00FC15C2"/>
    <w:rsid w:val="00FC5F8F"/>
    <w:rsid w:val="00FD0B65"/>
    <w:rsid w:val="00FD159A"/>
    <w:rsid w:val="00FD1F79"/>
    <w:rsid w:val="00FD25E6"/>
    <w:rsid w:val="00FD261A"/>
    <w:rsid w:val="00FD3EC0"/>
    <w:rsid w:val="00FD463B"/>
    <w:rsid w:val="00FD5D15"/>
    <w:rsid w:val="00FD6DA5"/>
    <w:rsid w:val="00FE4063"/>
    <w:rsid w:val="00FE42FB"/>
    <w:rsid w:val="00FE4624"/>
    <w:rsid w:val="00FE62AD"/>
    <w:rsid w:val="00FE6657"/>
    <w:rsid w:val="00FE7086"/>
    <w:rsid w:val="00FF0902"/>
    <w:rsid w:val="00FF1EB4"/>
    <w:rsid w:val="00FF20D8"/>
    <w:rsid w:val="00FF33FC"/>
    <w:rsid w:val="00FF4B99"/>
    <w:rsid w:val="00FF6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4B"/>
  </w:style>
  <w:style w:type="paragraph" w:styleId="1">
    <w:name w:val="heading 1"/>
    <w:basedOn w:val="a"/>
    <w:next w:val="a"/>
    <w:link w:val="10"/>
    <w:uiPriority w:val="9"/>
    <w:qFormat/>
    <w:rsid w:val="004B07B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E10FCE"/>
    <w:rPr>
      <w:rFonts w:ascii="Calibri" w:eastAsia="Calibri" w:hAnsi="Calibri" w:cs="Calibri"/>
      <w:b w:val="0"/>
      <w:bCs w:val="0"/>
      <w:i w:val="0"/>
      <w:iCs w:val="0"/>
      <w:smallCaps w:val="0"/>
      <w:strike w:val="0"/>
      <w:sz w:val="28"/>
      <w:szCs w:val="28"/>
    </w:rPr>
  </w:style>
  <w:style w:type="character" w:customStyle="1" w:styleId="3">
    <w:name w:val="Основной текст (3)"/>
    <w:basedOn w:val="a0"/>
    <w:rsid w:val="00E10FCE"/>
    <w:rPr>
      <w:rFonts w:ascii="Calibri" w:eastAsia="Calibri" w:hAnsi="Calibri" w:cs="Calibri"/>
      <w:b w:val="0"/>
      <w:bCs w:val="0"/>
      <w:i w:val="0"/>
      <w:iCs w:val="0"/>
      <w:smallCaps w:val="0"/>
      <w:strike w:val="0"/>
      <w:sz w:val="28"/>
      <w:szCs w:val="28"/>
    </w:rPr>
  </w:style>
  <w:style w:type="character" w:customStyle="1" w:styleId="11">
    <w:name w:val="Основной текст1"/>
    <w:basedOn w:val="a0"/>
    <w:link w:val="20"/>
    <w:rsid w:val="00E10FCE"/>
    <w:rPr>
      <w:rFonts w:ascii="Calibri" w:eastAsia="Calibri" w:hAnsi="Calibri" w:cs="Calibri"/>
      <w:sz w:val="28"/>
      <w:szCs w:val="28"/>
      <w:shd w:val="clear" w:color="auto" w:fill="FFFFFF"/>
    </w:rPr>
  </w:style>
  <w:style w:type="character" w:customStyle="1" w:styleId="4">
    <w:name w:val="Основной текст (4)"/>
    <w:basedOn w:val="a0"/>
    <w:rsid w:val="00E10FCE"/>
    <w:rPr>
      <w:rFonts w:ascii="Calibri" w:eastAsia="Calibri" w:hAnsi="Calibri" w:cs="Calibri"/>
      <w:b w:val="0"/>
      <w:bCs w:val="0"/>
      <w:i w:val="0"/>
      <w:iCs w:val="0"/>
      <w:smallCaps w:val="0"/>
      <w:strike w:val="0"/>
      <w:sz w:val="28"/>
      <w:szCs w:val="28"/>
    </w:rPr>
  </w:style>
  <w:style w:type="character" w:customStyle="1" w:styleId="5">
    <w:name w:val="Основной текст (5)"/>
    <w:basedOn w:val="a0"/>
    <w:rsid w:val="00E10FCE"/>
    <w:rPr>
      <w:rFonts w:ascii="Calibri" w:eastAsia="Calibri" w:hAnsi="Calibri" w:cs="Calibri"/>
      <w:b w:val="0"/>
      <w:bCs w:val="0"/>
      <w:i w:val="0"/>
      <w:iCs w:val="0"/>
      <w:smallCaps w:val="0"/>
      <w:strike w:val="0"/>
      <w:sz w:val="28"/>
      <w:szCs w:val="28"/>
    </w:rPr>
  </w:style>
  <w:style w:type="paragraph" w:customStyle="1" w:styleId="20">
    <w:name w:val="Основной текст2"/>
    <w:basedOn w:val="a"/>
    <w:link w:val="11"/>
    <w:rsid w:val="00E10FCE"/>
    <w:pPr>
      <w:shd w:val="clear" w:color="auto" w:fill="FFFFFF"/>
      <w:spacing w:before="120" w:after="120" w:line="394" w:lineRule="exact"/>
      <w:ind w:firstLine="680"/>
      <w:jc w:val="both"/>
    </w:pPr>
    <w:rPr>
      <w:rFonts w:ascii="Calibri" w:eastAsia="Calibri" w:hAnsi="Calibri" w:cs="Calibri"/>
      <w:sz w:val="28"/>
      <w:szCs w:val="28"/>
    </w:rPr>
  </w:style>
  <w:style w:type="paragraph" w:styleId="a3">
    <w:name w:val="header"/>
    <w:basedOn w:val="a"/>
    <w:link w:val="a4"/>
    <w:uiPriority w:val="99"/>
    <w:unhideWhenUsed/>
    <w:rsid w:val="00363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293"/>
  </w:style>
  <w:style w:type="paragraph" w:styleId="a5">
    <w:name w:val="footer"/>
    <w:basedOn w:val="a"/>
    <w:link w:val="a6"/>
    <w:uiPriority w:val="99"/>
    <w:semiHidden/>
    <w:unhideWhenUsed/>
    <w:rsid w:val="003632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3293"/>
  </w:style>
  <w:style w:type="character" w:styleId="a7">
    <w:name w:val="Hyperlink"/>
    <w:basedOn w:val="a0"/>
    <w:uiPriority w:val="99"/>
    <w:semiHidden/>
    <w:unhideWhenUsed/>
    <w:rsid w:val="008B630B"/>
    <w:rPr>
      <w:color w:val="0000FF"/>
      <w:u w:val="single"/>
    </w:rPr>
  </w:style>
  <w:style w:type="character" w:customStyle="1" w:styleId="10">
    <w:name w:val="Заголовок 1 Знак"/>
    <w:basedOn w:val="a0"/>
    <w:link w:val="1"/>
    <w:uiPriority w:val="9"/>
    <w:rsid w:val="004B07B4"/>
    <w:rPr>
      <w:rFonts w:ascii="Cambria" w:eastAsia="Times New Roman" w:hAnsi="Cambria" w:cs="Times New Roman"/>
      <w:b/>
      <w:bCs/>
      <w:kern w:val="32"/>
      <w:sz w:val="32"/>
      <w:szCs w:val="32"/>
    </w:rPr>
  </w:style>
  <w:style w:type="paragraph" w:styleId="a8">
    <w:name w:val="Normal (Web)"/>
    <w:basedOn w:val="a"/>
    <w:uiPriority w:val="99"/>
    <w:unhideWhenUsed/>
    <w:rsid w:val="00C2795E"/>
    <w:pPr>
      <w:spacing w:before="240" w:after="24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528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List Paragraph"/>
    <w:basedOn w:val="a"/>
    <w:uiPriority w:val="34"/>
    <w:qFormat/>
    <w:rsid w:val="00B0764C"/>
    <w:pPr>
      <w:ind w:left="720"/>
      <w:contextualSpacing/>
    </w:pPr>
    <w:rPr>
      <w:rFonts w:ascii="Times New Roman" w:eastAsia="Calibri" w:hAnsi="Times New Roman" w:cs="Times New Roman"/>
      <w:sz w:val="28"/>
      <w:szCs w:val="28"/>
    </w:rPr>
  </w:style>
  <w:style w:type="paragraph" w:customStyle="1" w:styleId="msonormalbullet2gif">
    <w:name w:val="msonormalbullet2.gif"/>
    <w:basedOn w:val="a"/>
    <w:rsid w:val="00117292"/>
    <w:pPr>
      <w:spacing w:before="100" w:beforeAutospacing="1" w:after="100" w:afterAutospacing="1" w:line="240" w:lineRule="auto"/>
    </w:pPr>
    <w:rPr>
      <w:rFonts w:ascii="Times New Roman" w:eastAsia="Calibri" w:hAnsi="Times New Roman" w:cs="Times New Roman"/>
      <w:sz w:val="24"/>
      <w:szCs w:val="24"/>
      <w:lang w:eastAsia="ru-RU"/>
    </w:rPr>
  </w:style>
  <w:style w:type="table" w:styleId="aa">
    <w:name w:val="Table Grid"/>
    <w:basedOn w:val="a1"/>
    <w:uiPriority w:val="59"/>
    <w:rsid w:val="007A0356"/>
    <w:pPr>
      <w:spacing w:after="0" w:line="240" w:lineRule="auto"/>
    </w:pPr>
    <w:rPr>
      <w:rFonts w:ascii="Arial" w:hAnsi="Arial" w:cs="Arial"/>
      <w:spacing w:val="2"/>
      <w:sz w:val="25"/>
      <w:szCs w:val="25"/>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uiPriority w:val="99"/>
    <w:qFormat/>
    <w:rsid w:val="006B2B4E"/>
    <w:pPr>
      <w:ind w:left="720"/>
    </w:pPr>
    <w:rPr>
      <w:rFonts w:ascii="Calibri" w:eastAsia="Times New Roman" w:hAnsi="Calibri" w:cs="Calibri"/>
      <w:lang w:eastAsia="ru-RU"/>
    </w:rPr>
  </w:style>
  <w:style w:type="paragraph" w:customStyle="1" w:styleId="Default">
    <w:name w:val="Default"/>
    <w:uiPriority w:val="99"/>
    <w:rsid w:val="006C4F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uiPriority w:val="99"/>
    <w:qFormat/>
    <w:rsid w:val="00766122"/>
    <w:pPr>
      <w:ind w:left="720"/>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931335">
      <w:bodyDiv w:val="1"/>
      <w:marLeft w:val="0"/>
      <w:marRight w:val="0"/>
      <w:marTop w:val="0"/>
      <w:marBottom w:val="0"/>
      <w:divBdr>
        <w:top w:val="none" w:sz="0" w:space="0" w:color="auto"/>
        <w:left w:val="none" w:sz="0" w:space="0" w:color="auto"/>
        <w:bottom w:val="none" w:sz="0" w:space="0" w:color="auto"/>
        <w:right w:val="none" w:sz="0" w:space="0" w:color="auto"/>
      </w:divBdr>
    </w:div>
    <w:div w:id="4090754">
      <w:bodyDiv w:val="1"/>
      <w:marLeft w:val="0"/>
      <w:marRight w:val="0"/>
      <w:marTop w:val="0"/>
      <w:marBottom w:val="0"/>
      <w:divBdr>
        <w:top w:val="none" w:sz="0" w:space="0" w:color="auto"/>
        <w:left w:val="none" w:sz="0" w:space="0" w:color="auto"/>
        <w:bottom w:val="none" w:sz="0" w:space="0" w:color="auto"/>
        <w:right w:val="none" w:sz="0" w:space="0" w:color="auto"/>
      </w:divBdr>
    </w:div>
    <w:div w:id="15229760">
      <w:bodyDiv w:val="1"/>
      <w:marLeft w:val="0"/>
      <w:marRight w:val="0"/>
      <w:marTop w:val="0"/>
      <w:marBottom w:val="0"/>
      <w:divBdr>
        <w:top w:val="none" w:sz="0" w:space="0" w:color="auto"/>
        <w:left w:val="none" w:sz="0" w:space="0" w:color="auto"/>
        <w:bottom w:val="none" w:sz="0" w:space="0" w:color="auto"/>
        <w:right w:val="none" w:sz="0" w:space="0" w:color="auto"/>
      </w:divBdr>
    </w:div>
    <w:div w:id="41901941">
      <w:bodyDiv w:val="1"/>
      <w:marLeft w:val="0"/>
      <w:marRight w:val="0"/>
      <w:marTop w:val="0"/>
      <w:marBottom w:val="0"/>
      <w:divBdr>
        <w:top w:val="none" w:sz="0" w:space="0" w:color="auto"/>
        <w:left w:val="none" w:sz="0" w:space="0" w:color="auto"/>
        <w:bottom w:val="none" w:sz="0" w:space="0" w:color="auto"/>
        <w:right w:val="none" w:sz="0" w:space="0" w:color="auto"/>
      </w:divBdr>
    </w:div>
    <w:div w:id="66223989">
      <w:bodyDiv w:val="1"/>
      <w:marLeft w:val="0"/>
      <w:marRight w:val="0"/>
      <w:marTop w:val="0"/>
      <w:marBottom w:val="0"/>
      <w:divBdr>
        <w:top w:val="none" w:sz="0" w:space="0" w:color="auto"/>
        <w:left w:val="none" w:sz="0" w:space="0" w:color="auto"/>
        <w:bottom w:val="none" w:sz="0" w:space="0" w:color="auto"/>
        <w:right w:val="none" w:sz="0" w:space="0" w:color="auto"/>
      </w:divBdr>
    </w:div>
    <w:div w:id="73554052">
      <w:bodyDiv w:val="1"/>
      <w:marLeft w:val="0"/>
      <w:marRight w:val="0"/>
      <w:marTop w:val="0"/>
      <w:marBottom w:val="0"/>
      <w:divBdr>
        <w:top w:val="none" w:sz="0" w:space="0" w:color="auto"/>
        <w:left w:val="none" w:sz="0" w:space="0" w:color="auto"/>
        <w:bottom w:val="none" w:sz="0" w:space="0" w:color="auto"/>
        <w:right w:val="none" w:sz="0" w:space="0" w:color="auto"/>
      </w:divBdr>
    </w:div>
    <w:div w:id="109322902">
      <w:bodyDiv w:val="1"/>
      <w:marLeft w:val="0"/>
      <w:marRight w:val="0"/>
      <w:marTop w:val="0"/>
      <w:marBottom w:val="0"/>
      <w:divBdr>
        <w:top w:val="none" w:sz="0" w:space="0" w:color="auto"/>
        <w:left w:val="none" w:sz="0" w:space="0" w:color="auto"/>
        <w:bottom w:val="none" w:sz="0" w:space="0" w:color="auto"/>
        <w:right w:val="none" w:sz="0" w:space="0" w:color="auto"/>
      </w:divBdr>
    </w:div>
    <w:div w:id="125969348">
      <w:bodyDiv w:val="1"/>
      <w:marLeft w:val="0"/>
      <w:marRight w:val="0"/>
      <w:marTop w:val="0"/>
      <w:marBottom w:val="0"/>
      <w:divBdr>
        <w:top w:val="none" w:sz="0" w:space="0" w:color="auto"/>
        <w:left w:val="none" w:sz="0" w:space="0" w:color="auto"/>
        <w:bottom w:val="none" w:sz="0" w:space="0" w:color="auto"/>
        <w:right w:val="none" w:sz="0" w:space="0" w:color="auto"/>
      </w:divBdr>
    </w:div>
    <w:div w:id="126701420">
      <w:bodyDiv w:val="1"/>
      <w:marLeft w:val="0"/>
      <w:marRight w:val="0"/>
      <w:marTop w:val="0"/>
      <w:marBottom w:val="0"/>
      <w:divBdr>
        <w:top w:val="none" w:sz="0" w:space="0" w:color="auto"/>
        <w:left w:val="none" w:sz="0" w:space="0" w:color="auto"/>
        <w:bottom w:val="none" w:sz="0" w:space="0" w:color="auto"/>
        <w:right w:val="none" w:sz="0" w:space="0" w:color="auto"/>
      </w:divBdr>
    </w:div>
    <w:div w:id="146945156">
      <w:bodyDiv w:val="1"/>
      <w:marLeft w:val="0"/>
      <w:marRight w:val="0"/>
      <w:marTop w:val="0"/>
      <w:marBottom w:val="0"/>
      <w:divBdr>
        <w:top w:val="none" w:sz="0" w:space="0" w:color="auto"/>
        <w:left w:val="none" w:sz="0" w:space="0" w:color="auto"/>
        <w:bottom w:val="none" w:sz="0" w:space="0" w:color="auto"/>
        <w:right w:val="none" w:sz="0" w:space="0" w:color="auto"/>
      </w:divBdr>
    </w:div>
    <w:div w:id="153182378">
      <w:bodyDiv w:val="1"/>
      <w:marLeft w:val="0"/>
      <w:marRight w:val="0"/>
      <w:marTop w:val="0"/>
      <w:marBottom w:val="0"/>
      <w:divBdr>
        <w:top w:val="none" w:sz="0" w:space="0" w:color="auto"/>
        <w:left w:val="none" w:sz="0" w:space="0" w:color="auto"/>
        <w:bottom w:val="none" w:sz="0" w:space="0" w:color="auto"/>
        <w:right w:val="none" w:sz="0" w:space="0" w:color="auto"/>
      </w:divBdr>
    </w:div>
    <w:div w:id="157885481">
      <w:bodyDiv w:val="1"/>
      <w:marLeft w:val="0"/>
      <w:marRight w:val="0"/>
      <w:marTop w:val="0"/>
      <w:marBottom w:val="0"/>
      <w:divBdr>
        <w:top w:val="none" w:sz="0" w:space="0" w:color="auto"/>
        <w:left w:val="none" w:sz="0" w:space="0" w:color="auto"/>
        <w:bottom w:val="none" w:sz="0" w:space="0" w:color="auto"/>
        <w:right w:val="none" w:sz="0" w:space="0" w:color="auto"/>
      </w:divBdr>
    </w:div>
    <w:div w:id="161241286">
      <w:bodyDiv w:val="1"/>
      <w:marLeft w:val="0"/>
      <w:marRight w:val="0"/>
      <w:marTop w:val="0"/>
      <w:marBottom w:val="0"/>
      <w:divBdr>
        <w:top w:val="none" w:sz="0" w:space="0" w:color="auto"/>
        <w:left w:val="none" w:sz="0" w:space="0" w:color="auto"/>
        <w:bottom w:val="none" w:sz="0" w:space="0" w:color="auto"/>
        <w:right w:val="none" w:sz="0" w:space="0" w:color="auto"/>
      </w:divBdr>
    </w:div>
    <w:div w:id="228928317">
      <w:bodyDiv w:val="1"/>
      <w:marLeft w:val="0"/>
      <w:marRight w:val="0"/>
      <w:marTop w:val="0"/>
      <w:marBottom w:val="0"/>
      <w:divBdr>
        <w:top w:val="none" w:sz="0" w:space="0" w:color="auto"/>
        <w:left w:val="none" w:sz="0" w:space="0" w:color="auto"/>
        <w:bottom w:val="none" w:sz="0" w:space="0" w:color="auto"/>
        <w:right w:val="none" w:sz="0" w:space="0" w:color="auto"/>
      </w:divBdr>
    </w:div>
    <w:div w:id="231887741">
      <w:bodyDiv w:val="1"/>
      <w:marLeft w:val="0"/>
      <w:marRight w:val="0"/>
      <w:marTop w:val="0"/>
      <w:marBottom w:val="0"/>
      <w:divBdr>
        <w:top w:val="none" w:sz="0" w:space="0" w:color="auto"/>
        <w:left w:val="none" w:sz="0" w:space="0" w:color="auto"/>
        <w:bottom w:val="none" w:sz="0" w:space="0" w:color="auto"/>
        <w:right w:val="none" w:sz="0" w:space="0" w:color="auto"/>
      </w:divBdr>
    </w:div>
    <w:div w:id="269557267">
      <w:bodyDiv w:val="1"/>
      <w:marLeft w:val="0"/>
      <w:marRight w:val="0"/>
      <w:marTop w:val="0"/>
      <w:marBottom w:val="0"/>
      <w:divBdr>
        <w:top w:val="none" w:sz="0" w:space="0" w:color="auto"/>
        <w:left w:val="none" w:sz="0" w:space="0" w:color="auto"/>
        <w:bottom w:val="none" w:sz="0" w:space="0" w:color="auto"/>
        <w:right w:val="none" w:sz="0" w:space="0" w:color="auto"/>
      </w:divBdr>
    </w:div>
    <w:div w:id="360861992">
      <w:bodyDiv w:val="1"/>
      <w:marLeft w:val="0"/>
      <w:marRight w:val="0"/>
      <w:marTop w:val="0"/>
      <w:marBottom w:val="0"/>
      <w:divBdr>
        <w:top w:val="none" w:sz="0" w:space="0" w:color="auto"/>
        <w:left w:val="none" w:sz="0" w:space="0" w:color="auto"/>
        <w:bottom w:val="none" w:sz="0" w:space="0" w:color="auto"/>
        <w:right w:val="none" w:sz="0" w:space="0" w:color="auto"/>
      </w:divBdr>
    </w:div>
    <w:div w:id="379406340">
      <w:bodyDiv w:val="1"/>
      <w:marLeft w:val="0"/>
      <w:marRight w:val="0"/>
      <w:marTop w:val="0"/>
      <w:marBottom w:val="0"/>
      <w:divBdr>
        <w:top w:val="none" w:sz="0" w:space="0" w:color="auto"/>
        <w:left w:val="none" w:sz="0" w:space="0" w:color="auto"/>
        <w:bottom w:val="none" w:sz="0" w:space="0" w:color="auto"/>
        <w:right w:val="none" w:sz="0" w:space="0" w:color="auto"/>
      </w:divBdr>
    </w:div>
    <w:div w:id="395249100">
      <w:bodyDiv w:val="1"/>
      <w:marLeft w:val="0"/>
      <w:marRight w:val="0"/>
      <w:marTop w:val="0"/>
      <w:marBottom w:val="0"/>
      <w:divBdr>
        <w:top w:val="none" w:sz="0" w:space="0" w:color="auto"/>
        <w:left w:val="none" w:sz="0" w:space="0" w:color="auto"/>
        <w:bottom w:val="none" w:sz="0" w:space="0" w:color="auto"/>
        <w:right w:val="none" w:sz="0" w:space="0" w:color="auto"/>
      </w:divBdr>
    </w:div>
    <w:div w:id="486752129">
      <w:bodyDiv w:val="1"/>
      <w:marLeft w:val="0"/>
      <w:marRight w:val="0"/>
      <w:marTop w:val="0"/>
      <w:marBottom w:val="0"/>
      <w:divBdr>
        <w:top w:val="none" w:sz="0" w:space="0" w:color="auto"/>
        <w:left w:val="none" w:sz="0" w:space="0" w:color="auto"/>
        <w:bottom w:val="none" w:sz="0" w:space="0" w:color="auto"/>
        <w:right w:val="none" w:sz="0" w:space="0" w:color="auto"/>
      </w:divBdr>
    </w:div>
    <w:div w:id="534119779">
      <w:bodyDiv w:val="1"/>
      <w:marLeft w:val="0"/>
      <w:marRight w:val="0"/>
      <w:marTop w:val="0"/>
      <w:marBottom w:val="0"/>
      <w:divBdr>
        <w:top w:val="none" w:sz="0" w:space="0" w:color="auto"/>
        <w:left w:val="none" w:sz="0" w:space="0" w:color="auto"/>
        <w:bottom w:val="none" w:sz="0" w:space="0" w:color="auto"/>
        <w:right w:val="none" w:sz="0" w:space="0" w:color="auto"/>
      </w:divBdr>
    </w:div>
    <w:div w:id="567763195">
      <w:bodyDiv w:val="1"/>
      <w:marLeft w:val="0"/>
      <w:marRight w:val="0"/>
      <w:marTop w:val="0"/>
      <w:marBottom w:val="0"/>
      <w:divBdr>
        <w:top w:val="none" w:sz="0" w:space="0" w:color="auto"/>
        <w:left w:val="none" w:sz="0" w:space="0" w:color="auto"/>
        <w:bottom w:val="none" w:sz="0" w:space="0" w:color="auto"/>
        <w:right w:val="none" w:sz="0" w:space="0" w:color="auto"/>
      </w:divBdr>
    </w:div>
    <w:div w:id="669915469">
      <w:bodyDiv w:val="1"/>
      <w:marLeft w:val="0"/>
      <w:marRight w:val="0"/>
      <w:marTop w:val="0"/>
      <w:marBottom w:val="0"/>
      <w:divBdr>
        <w:top w:val="none" w:sz="0" w:space="0" w:color="auto"/>
        <w:left w:val="none" w:sz="0" w:space="0" w:color="auto"/>
        <w:bottom w:val="none" w:sz="0" w:space="0" w:color="auto"/>
        <w:right w:val="none" w:sz="0" w:space="0" w:color="auto"/>
      </w:divBdr>
    </w:div>
    <w:div w:id="690495441">
      <w:bodyDiv w:val="1"/>
      <w:marLeft w:val="0"/>
      <w:marRight w:val="0"/>
      <w:marTop w:val="0"/>
      <w:marBottom w:val="0"/>
      <w:divBdr>
        <w:top w:val="none" w:sz="0" w:space="0" w:color="auto"/>
        <w:left w:val="none" w:sz="0" w:space="0" w:color="auto"/>
        <w:bottom w:val="none" w:sz="0" w:space="0" w:color="auto"/>
        <w:right w:val="none" w:sz="0" w:space="0" w:color="auto"/>
      </w:divBdr>
    </w:div>
    <w:div w:id="713383166">
      <w:bodyDiv w:val="1"/>
      <w:marLeft w:val="0"/>
      <w:marRight w:val="0"/>
      <w:marTop w:val="0"/>
      <w:marBottom w:val="0"/>
      <w:divBdr>
        <w:top w:val="none" w:sz="0" w:space="0" w:color="auto"/>
        <w:left w:val="none" w:sz="0" w:space="0" w:color="auto"/>
        <w:bottom w:val="none" w:sz="0" w:space="0" w:color="auto"/>
        <w:right w:val="none" w:sz="0" w:space="0" w:color="auto"/>
      </w:divBdr>
    </w:div>
    <w:div w:id="717632106">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840580042">
      <w:bodyDiv w:val="1"/>
      <w:marLeft w:val="0"/>
      <w:marRight w:val="0"/>
      <w:marTop w:val="0"/>
      <w:marBottom w:val="0"/>
      <w:divBdr>
        <w:top w:val="none" w:sz="0" w:space="0" w:color="auto"/>
        <w:left w:val="none" w:sz="0" w:space="0" w:color="auto"/>
        <w:bottom w:val="none" w:sz="0" w:space="0" w:color="auto"/>
        <w:right w:val="none" w:sz="0" w:space="0" w:color="auto"/>
      </w:divBdr>
    </w:div>
    <w:div w:id="860166031">
      <w:bodyDiv w:val="1"/>
      <w:marLeft w:val="0"/>
      <w:marRight w:val="0"/>
      <w:marTop w:val="0"/>
      <w:marBottom w:val="0"/>
      <w:divBdr>
        <w:top w:val="none" w:sz="0" w:space="0" w:color="auto"/>
        <w:left w:val="none" w:sz="0" w:space="0" w:color="auto"/>
        <w:bottom w:val="none" w:sz="0" w:space="0" w:color="auto"/>
        <w:right w:val="none" w:sz="0" w:space="0" w:color="auto"/>
      </w:divBdr>
    </w:div>
    <w:div w:id="863906194">
      <w:bodyDiv w:val="1"/>
      <w:marLeft w:val="0"/>
      <w:marRight w:val="0"/>
      <w:marTop w:val="0"/>
      <w:marBottom w:val="0"/>
      <w:divBdr>
        <w:top w:val="none" w:sz="0" w:space="0" w:color="auto"/>
        <w:left w:val="none" w:sz="0" w:space="0" w:color="auto"/>
        <w:bottom w:val="none" w:sz="0" w:space="0" w:color="auto"/>
        <w:right w:val="none" w:sz="0" w:space="0" w:color="auto"/>
      </w:divBdr>
    </w:div>
    <w:div w:id="881525419">
      <w:bodyDiv w:val="1"/>
      <w:marLeft w:val="0"/>
      <w:marRight w:val="0"/>
      <w:marTop w:val="0"/>
      <w:marBottom w:val="0"/>
      <w:divBdr>
        <w:top w:val="none" w:sz="0" w:space="0" w:color="auto"/>
        <w:left w:val="none" w:sz="0" w:space="0" w:color="auto"/>
        <w:bottom w:val="none" w:sz="0" w:space="0" w:color="auto"/>
        <w:right w:val="none" w:sz="0" w:space="0" w:color="auto"/>
      </w:divBdr>
    </w:div>
    <w:div w:id="882443956">
      <w:bodyDiv w:val="1"/>
      <w:marLeft w:val="0"/>
      <w:marRight w:val="0"/>
      <w:marTop w:val="0"/>
      <w:marBottom w:val="0"/>
      <w:divBdr>
        <w:top w:val="none" w:sz="0" w:space="0" w:color="auto"/>
        <w:left w:val="none" w:sz="0" w:space="0" w:color="auto"/>
        <w:bottom w:val="none" w:sz="0" w:space="0" w:color="auto"/>
        <w:right w:val="none" w:sz="0" w:space="0" w:color="auto"/>
      </w:divBdr>
    </w:div>
    <w:div w:id="904528497">
      <w:bodyDiv w:val="1"/>
      <w:marLeft w:val="0"/>
      <w:marRight w:val="0"/>
      <w:marTop w:val="0"/>
      <w:marBottom w:val="0"/>
      <w:divBdr>
        <w:top w:val="none" w:sz="0" w:space="0" w:color="auto"/>
        <w:left w:val="none" w:sz="0" w:space="0" w:color="auto"/>
        <w:bottom w:val="none" w:sz="0" w:space="0" w:color="auto"/>
        <w:right w:val="none" w:sz="0" w:space="0" w:color="auto"/>
      </w:divBdr>
    </w:div>
    <w:div w:id="923879450">
      <w:bodyDiv w:val="1"/>
      <w:marLeft w:val="0"/>
      <w:marRight w:val="0"/>
      <w:marTop w:val="0"/>
      <w:marBottom w:val="0"/>
      <w:divBdr>
        <w:top w:val="none" w:sz="0" w:space="0" w:color="auto"/>
        <w:left w:val="none" w:sz="0" w:space="0" w:color="auto"/>
        <w:bottom w:val="none" w:sz="0" w:space="0" w:color="auto"/>
        <w:right w:val="none" w:sz="0" w:space="0" w:color="auto"/>
      </w:divBdr>
    </w:div>
    <w:div w:id="923998910">
      <w:bodyDiv w:val="1"/>
      <w:marLeft w:val="0"/>
      <w:marRight w:val="0"/>
      <w:marTop w:val="0"/>
      <w:marBottom w:val="0"/>
      <w:divBdr>
        <w:top w:val="none" w:sz="0" w:space="0" w:color="auto"/>
        <w:left w:val="none" w:sz="0" w:space="0" w:color="auto"/>
        <w:bottom w:val="none" w:sz="0" w:space="0" w:color="auto"/>
        <w:right w:val="none" w:sz="0" w:space="0" w:color="auto"/>
      </w:divBdr>
    </w:div>
    <w:div w:id="939072148">
      <w:bodyDiv w:val="1"/>
      <w:marLeft w:val="0"/>
      <w:marRight w:val="0"/>
      <w:marTop w:val="0"/>
      <w:marBottom w:val="0"/>
      <w:divBdr>
        <w:top w:val="none" w:sz="0" w:space="0" w:color="auto"/>
        <w:left w:val="none" w:sz="0" w:space="0" w:color="auto"/>
        <w:bottom w:val="none" w:sz="0" w:space="0" w:color="auto"/>
        <w:right w:val="none" w:sz="0" w:space="0" w:color="auto"/>
      </w:divBdr>
    </w:div>
    <w:div w:id="941031530">
      <w:bodyDiv w:val="1"/>
      <w:marLeft w:val="0"/>
      <w:marRight w:val="0"/>
      <w:marTop w:val="0"/>
      <w:marBottom w:val="0"/>
      <w:divBdr>
        <w:top w:val="none" w:sz="0" w:space="0" w:color="auto"/>
        <w:left w:val="none" w:sz="0" w:space="0" w:color="auto"/>
        <w:bottom w:val="none" w:sz="0" w:space="0" w:color="auto"/>
        <w:right w:val="none" w:sz="0" w:space="0" w:color="auto"/>
      </w:divBdr>
    </w:div>
    <w:div w:id="948584018">
      <w:bodyDiv w:val="1"/>
      <w:marLeft w:val="0"/>
      <w:marRight w:val="0"/>
      <w:marTop w:val="0"/>
      <w:marBottom w:val="0"/>
      <w:divBdr>
        <w:top w:val="none" w:sz="0" w:space="0" w:color="auto"/>
        <w:left w:val="none" w:sz="0" w:space="0" w:color="auto"/>
        <w:bottom w:val="none" w:sz="0" w:space="0" w:color="auto"/>
        <w:right w:val="none" w:sz="0" w:space="0" w:color="auto"/>
      </w:divBdr>
    </w:div>
    <w:div w:id="968514063">
      <w:bodyDiv w:val="1"/>
      <w:marLeft w:val="0"/>
      <w:marRight w:val="0"/>
      <w:marTop w:val="0"/>
      <w:marBottom w:val="0"/>
      <w:divBdr>
        <w:top w:val="none" w:sz="0" w:space="0" w:color="auto"/>
        <w:left w:val="none" w:sz="0" w:space="0" w:color="auto"/>
        <w:bottom w:val="none" w:sz="0" w:space="0" w:color="auto"/>
        <w:right w:val="none" w:sz="0" w:space="0" w:color="auto"/>
      </w:divBdr>
    </w:div>
    <w:div w:id="969476899">
      <w:bodyDiv w:val="1"/>
      <w:marLeft w:val="0"/>
      <w:marRight w:val="0"/>
      <w:marTop w:val="0"/>
      <w:marBottom w:val="0"/>
      <w:divBdr>
        <w:top w:val="none" w:sz="0" w:space="0" w:color="auto"/>
        <w:left w:val="none" w:sz="0" w:space="0" w:color="auto"/>
        <w:bottom w:val="none" w:sz="0" w:space="0" w:color="auto"/>
        <w:right w:val="none" w:sz="0" w:space="0" w:color="auto"/>
      </w:divBdr>
    </w:div>
    <w:div w:id="970405770">
      <w:bodyDiv w:val="1"/>
      <w:marLeft w:val="0"/>
      <w:marRight w:val="0"/>
      <w:marTop w:val="0"/>
      <w:marBottom w:val="0"/>
      <w:divBdr>
        <w:top w:val="none" w:sz="0" w:space="0" w:color="auto"/>
        <w:left w:val="none" w:sz="0" w:space="0" w:color="auto"/>
        <w:bottom w:val="none" w:sz="0" w:space="0" w:color="auto"/>
        <w:right w:val="none" w:sz="0" w:space="0" w:color="auto"/>
      </w:divBdr>
    </w:div>
    <w:div w:id="979842888">
      <w:bodyDiv w:val="1"/>
      <w:marLeft w:val="0"/>
      <w:marRight w:val="0"/>
      <w:marTop w:val="0"/>
      <w:marBottom w:val="0"/>
      <w:divBdr>
        <w:top w:val="none" w:sz="0" w:space="0" w:color="auto"/>
        <w:left w:val="none" w:sz="0" w:space="0" w:color="auto"/>
        <w:bottom w:val="none" w:sz="0" w:space="0" w:color="auto"/>
        <w:right w:val="none" w:sz="0" w:space="0" w:color="auto"/>
      </w:divBdr>
    </w:div>
    <w:div w:id="998968431">
      <w:bodyDiv w:val="1"/>
      <w:marLeft w:val="0"/>
      <w:marRight w:val="0"/>
      <w:marTop w:val="0"/>
      <w:marBottom w:val="0"/>
      <w:divBdr>
        <w:top w:val="none" w:sz="0" w:space="0" w:color="auto"/>
        <w:left w:val="none" w:sz="0" w:space="0" w:color="auto"/>
        <w:bottom w:val="none" w:sz="0" w:space="0" w:color="auto"/>
        <w:right w:val="none" w:sz="0" w:space="0" w:color="auto"/>
      </w:divBdr>
    </w:div>
    <w:div w:id="1000811239">
      <w:bodyDiv w:val="1"/>
      <w:marLeft w:val="0"/>
      <w:marRight w:val="0"/>
      <w:marTop w:val="0"/>
      <w:marBottom w:val="0"/>
      <w:divBdr>
        <w:top w:val="none" w:sz="0" w:space="0" w:color="auto"/>
        <w:left w:val="none" w:sz="0" w:space="0" w:color="auto"/>
        <w:bottom w:val="none" w:sz="0" w:space="0" w:color="auto"/>
        <w:right w:val="none" w:sz="0" w:space="0" w:color="auto"/>
      </w:divBdr>
    </w:div>
    <w:div w:id="1012104958">
      <w:bodyDiv w:val="1"/>
      <w:marLeft w:val="0"/>
      <w:marRight w:val="0"/>
      <w:marTop w:val="0"/>
      <w:marBottom w:val="0"/>
      <w:divBdr>
        <w:top w:val="none" w:sz="0" w:space="0" w:color="auto"/>
        <w:left w:val="none" w:sz="0" w:space="0" w:color="auto"/>
        <w:bottom w:val="none" w:sz="0" w:space="0" w:color="auto"/>
        <w:right w:val="none" w:sz="0" w:space="0" w:color="auto"/>
      </w:divBdr>
    </w:div>
    <w:div w:id="1030566388">
      <w:bodyDiv w:val="1"/>
      <w:marLeft w:val="0"/>
      <w:marRight w:val="0"/>
      <w:marTop w:val="0"/>
      <w:marBottom w:val="0"/>
      <w:divBdr>
        <w:top w:val="none" w:sz="0" w:space="0" w:color="auto"/>
        <w:left w:val="none" w:sz="0" w:space="0" w:color="auto"/>
        <w:bottom w:val="none" w:sz="0" w:space="0" w:color="auto"/>
        <w:right w:val="none" w:sz="0" w:space="0" w:color="auto"/>
      </w:divBdr>
    </w:div>
    <w:div w:id="1102455953">
      <w:bodyDiv w:val="1"/>
      <w:marLeft w:val="0"/>
      <w:marRight w:val="0"/>
      <w:marTop w:val="0"/>
      <w:marBottom w:val="0"/>
      <w:divBdr>
        <w:top w:val="none" w:sz="0" w:space="0" w:color="auto"/>
        <w:left w:val="none" w:sz="0" w:space="0" w:color="auto"/>
        <w:bottom w:val="none" w:sz="0" w:space="0" w:color="auto"/>
        <w:right w:val="none" w:sz="0" w:space="0" w:color="auto"/>
      </w:divBdr>
    </w:div>
    <w:div w:id="1120150510">
      <w:bodyDiv w:val="1"/>
      <w:marLeft w:val="0"/>
      <w:marRight w:val="0"/>
      <w:marTop w:val="0"/>
      <w:marBottom w:val="0"/>
      <w:divBdr>
        <w:top w:val="none" w:sz="0" w:space="0" w:color="auto"/>
        <w:left w:val="none" w:sz="0" w:space="0" w:color="auto"/>
        <w:bottom w:val="none" w:sz="0" w:space="0" w:color="auto"/>
        <w:right w:val="none" w:sz="0" w:space="0" w:color="auto"/>
      </w:divBdr>
    </w:div>
    <w:div w:id="1155611019">
      <w:bodyDiv w:val="1"/>
      <w:marLeft w:val="0"/>
      <w:marRight w:val="0"/>
      <w:marTop w:val="0"/>
      <w:marBottom w:val="0"/>
      <w:divBdr>
        <w:top w:val="none" w:sz="0" w:space="0" w:color="auto"/>
        <w:left w:val="none" w:sz="0" w:space="0" w:color="auto"/>
        <w:bottom w:val="none" w:sz="0" w:space="0" w:color="auto"/>
        <w:right w:val="none" w:sz="0" w:space="0" w:color="auto"/>
      </w:divBdr>
    </w:div>
    <w:div w:id="1190756172">
      <w:bodyDiv w:val="1"/>
      <w:marLeft w:val="0"/>
      <w:marRight w:val="0"/>
      <w:marTop w:val="0"/>
      <w:marBottom w:val="0"/>
      <w:divBdr>
        <w:top w:val="none" w:sz="0" w:space="0" w:color="auto"/>
        <w:left w:val="none" w:sz="0" w:space="0" w:color="auto"/>
        <w:bottom w:val="none" w:sz="0" w:space="0" w:color="auto"/>
        <w:right w:val="none" w:sz="0" w:space="0" w:color="auto"/>
      </w:divBdr>
    </w:div>
    <w:div w:id="1199197104">
      <w:bodyDiv w:val="1"/>
      <w:marLeft w:val="0"/>
      <w:marRight w:val="0"/>
      <w:marTop w:val="0"/>
      <w:marBottom w:val="0"/>
      <w:divBdr>
        <w:top w:val="none" w:sz="0" w:space="0" w:color="auto"/>
        <w:left w:val="none" w:sz="0" w:space="0" w:color="auto"/>
        <w:bottom w:val="none" w:sz="0" w:space="0" w:color="auto"/>
        <w:right w:val="none" w:sz="0" w:space="0" w:color="auto"/>
      </w:divBdr>
    </w:div>
    <w:div w:id="1206410497">
      <w:bodyDiv w:val="1"/>
      <w:marLeft w:val="0"/>
      <w:marRight w:val="0"/>
      <w:marTop w:val="0"/>
      <w:marBottom w:val="0"/>
      <w:divBdr>
        <w:top w:val="none" w:sz="0" w:space="0" w:color="auto"/>
        <w:left w:val="none" w:sz="0" w:space="0" w:color="auto"/>
        <w:bottom w:val="none" w:sz="0" w:space="0" w:color="auto"/>
        <w:right w:val="none" w:sz="0" w:space="0" w:color="auto"/>
      </w:divBdr>
    </w:div>
    <w:div w:id="1206992311">
      <w:bodyDiv w:val="1"/>
      <w:marLeft w:val="0"/>
      <w:marRight w:val="0"/>
      <w:marTop w:val="0"/>
      <w:marBottom w:val="0"/>
      <w:divBdr>
        <w:top w:val="none" w:sz="0" w:space="0" w:color="auto"/>
        <w:left w:val="none" w:sz="0" w:space="0" w:color="auto"/>
        <w:bottom w:val="none" w:sz="0" w:space="0" w:color="auto"/>
        <w:right w:val="none" w:sz="0" w:space="0" w:color="auto"/>
      </w:divBdr>
    </w:div>
    <w:div w:id="1217933478">
      <w:bodyDiv w:val="1"/>
      <w:marLeft w:val="0"/>
      <w:marRight w:val="0"/>
      <w:marTop w:val="0"/>
      <w:marBottom w:val="0"/>
      <w:divBdr>
        <w:top w:val="none" w:sz="0" w:space="0" w:color="auto"/>
        <w:left w:val="none" w:sz="0" w:space="0" w:color="auto"/>
        <w:bottom w:val="none" w:sz="0" w:space="0" w:color="auto"/>
        <w:right w:val="none" w:sz="0" w:space="0" w:color="auto"/>
      </w:divBdr>
    </w:div>
    <w:div w:id="1300771508">
      <w:bodyDiv w:val="1"/>
      <w:marLeft w:val="0"/>
      <w:marRight w:val="0"/>
      <w:marTop w:val="0"/>
      <w:marBottom w:val="0"/>
      <w:divBdr>
        <w:top w:val="none" w:sz="0" w:space="0" w:color="auto"/>
        <w:left w:val="none" w:sz="0" w:space="0" w:color="auto"/>
        <w:bottom w:val="none" w:sz="0" w:space="0" w:color="auto"/>
        <w:right w:val="none" w:sz="0" w:space="0" w:color="auto"/>
      </w:divBdr>
    </w:div>
    <w:div w:id="1307276398">
      <w:bodyDiv w:val="1"/>
      <w:marLeft w:val="0"/>
      <w:marRight w:val="0"/>
      <w:marTop w:val="0"/>
      <w:marBottom w:val="0"/>
      <w:divBdr>
        <w:top w:val="none" w:sz="0" w:space="0" w:color="auto"/>
        <w:left w:val="none" w:sz="0" w:space="0" w:color="auto"/>
        <w:bottom w:val="none" w:sz="0" w:space="0" w:color="auto"/>
        <w:right w:val="none" w:sz="0" w:space="0" w:color="auto"/>
      </w:divBdr>
    </w:div>
    <w:div w:id="1310018156">
      <w:bodyDiv w:val="1"/>
      <w:marLeft w:val="0"/>
      <w:marRight w:val="0"/>
      <w:marTop w:val="0"/>
      <w:marBottom w:val="0"/>
      <w:divBdr>
        <w:top w:val="none" w:sz="0" w:space="0" w:color="auto"/>
        <w:left w:val="none" w:sz="0" w:space="0" w:color="auto"/>
        <w:bottom w:val="none" w:sz="0" w:space="0" w:color="auto"/>
        <w:right w:val="none" w:sz="0" w:space="0" w:color="auto"/>
      </w:divBdr>
    </w:div>
    <w:div w:id="131363150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409572113">
      <w:bodyDiv w:val="1"/>
      <w:marLeft w:val="0"/>
      <w:marRight w:val="0"/>
      <w:marTop w:val="0"/>
      <w:marBottom w:val="0"/>
      <w:divBdr>
        <w:top w:val="none" w:sz="0" w:space="0" w:color="auto"/>
        <w:left w:val="none" w:sz="0" w:space="0" w:color="auto"/>
        <w:bottom w:val="none" w:sz="0" w:space="0" w:color="auto"/>
        <w:right w:val="none" w:sz="0" w:space="0" w:color="auto"/>
      </w:divBdr>
    </w:div>
    <w:div w:id="1426804409">
      <w:bodyDiv w:val="1"/>
      <w:marLeft w:val="0"/>
      <w:marRight w:val="0"/>
      <w:marTop w:val="0"/>
      <w:marBottom w:val="0"/>
      <w:divBdr>
        <w:top w:val="none" w:sz="0" w:space="0" w:color="auto"/>
        <w:left w:val="none" w:sz="0" w:space="0" w:color="auto"/>
        <w:bottom w:val="none" w:sz="0" w:space="0" w:color="auto"/>
        <w:right w:val="none" w:sz="0" w:space="0" w:color="auto"/>
      </w:divBdr>
    </w:div>
    <w:div w:id="1444152573">
      <w:bodyDiv w:val="1"/>
      <w:marLeft w:val="0"/>
      <w:marRight w:val="0"/>
      <w:marTop w:val="0"/>
      <w:marBottom w:val="0"/>
      <w:divBdr>
        <w:top w:val="none" w:sz="0" w:space="0" w:color="auto"/>
        <w:left w:val="none" w:sz="0" w:space="0" w:color="auto"/>
        <w:bottom w:val="none" w:sz="0" w:space="0" w:color="auto"/>
        <w:right w:val="none" w:sz="0" w:space="0" w:color="auto"/>
      </w:divBdr>
    </w:div>
    <w:div w:id="1469320325">
      <w:bodyDiv w:val="1"/>
      <w:marLeft w:val="0"/>
      <w:marRight w:val="0"/>
      <w:marTop w:val="0"/>
      <w:marBottom w:val="0"/>
      <w:divBdr>
        <w:top w:val="none" w:sz="0" w:space="0" w:color="auto"/>
        <w:left w:val="none" w:sz="0" w:space="0" w:color="auto"/>
        <w:bottom w:val="none" w:sz="0" w:space="0" w:color="auto"/>
        <w:right w:val="none" w:sz="0" w:space="0" w:color="auto"/>
      </w:divBdr>
    </w:div>
    <w:div w:id="1494834939">
      <w:bodyDiv w:val="1"/>
      <w:marLeft w:val="0"/>
      <w:marRight w:val="0"/>
      <w:marTop w:val="0"/>
      <w:marBottom w:val="0"/>
      <w:divBdr>
        <w:top w:val="none" w:sz="0" w:space="0" w:color="auto"/>
        <w:left w:val="none" w:sz="0" w:space="0" w:color="auto"/>
        <w:bottom w:val="none" w:sz="0" w:space="0" w:color="auto"/>
        <w:right w:val="none" w:sz="0" w:space="0" w:color="auto"/>
      </w:divBdr>
    </w:div>
    <w:div w:id="1497647327">
      <w:bodyDiv w:val="1"/>
      <w:marLeft w:val="0"/>
      <w:marRight w:val="0"/>
      <w:marTop w:val="0"/>
      <w:marBottom w:val="0"/>
      <w:divBdr>
        <w:top w:val="none" w:sz="0" w:space="0" w:color="auto"/>
        <w:left w:val="none" w:sz="0" w:space="0" w:color="auto"/>
        <w:bottom w:val="none" w:sz="0" w:space="0" w:color="auto"/>
        <w:right w:val="none" w:sz="0" w:space="0" w:color="auto"/>
      </w:divBdr>
    </w:div>
    <w:div w:id="1501851500">
      <w:bodyDiv w:val="1"/>
      <w:marLeft w:val="0"/>
      <w:marRight w:val="0"/>
      <w:marTop w:val="0"/>
      <w:marBottom w:val="0"/>
      <w:divBdr>
        <w:top w:val="none" w:sz="0" w:space="0" w:color="auto"/>
        <w:left w:val="none" w:sz="0" w:space="0" w:color="auto"/>
        <w:bottom w:val="none" w:sz="0" w:space="0" w:color="auto"/>
        <w:right w:val="none" w:sz="0" w:space="0" w:color="auto"/>
      </w:divBdr>
    </w:div>
    <w:div w:id="1520703523">
      <w:bodyDiv w:val="1"/>
      <w:marLeft w:val="0"/>
      <w:marRight w:val="0"/>
      <w:marTop w:val="0"/>
      <w:marBottom w:val="0"/>
      <w:divBdr>
        <w:top w:val="none" w:sz="0" w:space="0" w:color="auto"/>
        <w:left w:val="none" w:sz="0" w:space="0" w:color="auto"/>
        <w:bottom w:val="none" w:sz="0" w:space="0" w:color="auto"/>
        <w:right w:val="none" w:sz="0" w:space="0" w:color="auto"/>
      </w:divBdr>
    </w:div>
    <w:div w:id="1556354541">
      <w:bodyDiv w:val="1"/>
      <w:marLeft w:val="0"/>
      <w:marRight w:val="0"/>
      <w:marTop w:val="0"/>
      <w:marBottom w:val="0"/>
      <w:divBdr>
        <w:top w:val="none" w:sz="0" w:space="0" w:color="auto"/>
        <w:left w:val="none" w:sz="0" w:space="0" w:color="auto"/>
        <w:bottom w:val="none" w:sz="0" w:space="0" w:color="auto"/>
        <w:right w:val="none" w:sz="0" w:space="0" w:color="auto"/>
      </w:divBdr>
    </w:div>
    <w:div w:id="1576551180">
      <w:bodyDiv w:val="1"/>
      <w:marLeft w:val="0"/>
      <w:marRight w:val="0"/>
      <w:marTop w:val="0"/>
      <w:marBottom w:val="0"/>
      <w:divBdr>
        <w:top w:val="none" w:sz="0" w:space="0" w:color="auto"/>
        <w:left w:val="none" w:sz="0" w:space="0" w:color="auto"/>
        <w:bottom w:val="none" w:sz="0" w:space="0" w:color="auto"/>
        <w:right w:val="none" w:sz="0" w:space="0" w:color="auto"/>
      </w:divBdr>
    </w:div>
    <w:div w:id="1592205624">
      <w:bodyDiv w:val="1"/>
      <w:marLeft w:val="0"/>
      <w:marRight w:val="0"/>
      <w:marTop w:val="0"/>
      <w:marBottom w:val="0"/>
      <w:divBdr>
        <w:top w:val="none" w:sz="0" w:space="0" w:color="auto"/>
        <w:left w:val="none" w:sz="0" w:space="0" w:color="auto"/>
        <w:bottom w:val="none" w:sz="0" w:space="0" w:color="auto"/>
        <w:right w:val="none" w:sz="0" w:space="0" w:color="auto"/>
      </w:divBdr>
    </w:div>
    <w:div w:id="1602028249">
      <w:bodyDiv w:val="1"/>
      <w:marLeft w:val="0"/>
      <w:marRight w:val="0"/>
      <w:marTop w:val="0"/>
      <w:marBottom w:val="0"/>
      <w:divBdr>
        <w:top w:val="none" w:sz="0" w:space="0" w:color="auto"/>
        <w:left w:val="none" w:sz="0" w:space="0" w:color="auto"/>
        <w:bottom w:val="none" w:sz="0" w:space="0" w:color="auto"/>
        <w:right w:val="none" w:sz="0" w:space="0" w:color="auto"/>
      </w:divBdr>
    </w:div>
    <w:div w:id="1624728083">
      <w:bodyDiv w:val="1"/>
      <w:marLeft w:val="0"/>
      <w:marRight w:val="0"/>
      <w:marTop w:val="0"/>
      <w:marBottom w:val="0"/>
      <w:divBdr>
        <w:top w:val="none" w:sz="0" w:space="0" w:color="auto"/>
        <w:left w:val="none" w:sz="0" w:space="0" w:color="auto"/>
        <w:bottom w:val="none" w:sz="0" w:space="0" w:color="auto"/>
        <w:right w:val="none" w:sz="0" w:space="0" w:color="auto"/>
      </w:divBdr>
    </w:div>
    <w:div w:id="1632402477">
      <w:bodyDiv w:val="1"/>
      <w:marLeft w:val="0"/>
      <w:marRight w:val="0"/>
      <w:marTop w:val="0"/>
      <w:marBottom w:val="0"/>
      <w:divBdr>
        <w:top w:val="none" w:sz="0" w:space="0" w:color="auto"/>
        <w:left w:val="none" w:sz="0" w:space="0" w:color="auto"/>
        <w:bottom w:val="none" w:sz="0" w:space="0" w:color="auto"/>
        <w:right w:val="none" w:sz="0" w:space="0" w:color="auto"/>
      </w:divBdr>
    </w:div>
    <w:div w:id="1633174402">
      <w:bodyDiv w:val="1"/>
      <w:marLeft w:val="0"/>
      <w:marRight w:val="0"/>
      <w:marTop w:val="0"/>
      <w:marBottom w:val="0"/>
      <w:divBdr>
        <w:top w:val="none" w:sz="0" w:space="0" w:color="auto"/>
        <w:left w:val="none" w:sz="0" w:space="0" w:color="auto"/>
        <w:bottom w:val="none" w:sz="0" w:space="0" w:color="auto"/>
        <w:right w:val="none" w:sz="0" w:space="0" w:color="auto"/>
      </w:divBdr>
    </w:div>
    <w:div w:id="1695645253">
      <w:bodyDiv w:val="1"/>
      <w:marLeft w:val="0"/>
      <w:marRight w:val="0"/>
      <w:marTop w:val="0"/>
      <w:marBottom w:val="0"/>
      <w:divBdr>
        <w:top w:val="none" w:sz="0" w:space="0" w:color="auto"/>
        <w:left w:val="none" w:sz="0" w:space="0" w:color="auto"/>
        <w:bottom w:val="none" w:sz="0" w:space="0" w:color="auto"/>
        <w:right w:val="none" w:sz="0" w:space="0" w:color="auto"/>
      </w:divBdr>
    </w:div>
    <w:div w:id="1707561569">
      <w:bodyDiv w:val="1"/>
      <w:marLeft w:val="0"/>
      <w:marRight w:val="0"/>
      <w:marTop w:val="0"/>
      <w:marBottom w:val="0"/>
      <w:divBdr>
        <w:top w:val="none" w:sz="0" w:space="0" w:color="auto"/>
        <w:left w:val="none" w:sz="0" w:space="0" w:color="auto"/>
        <w:bottom w:val="none" w:sz="0" w:space="0" w:color="auto"/>
        <w:right w:val="none" w:sz="0" w:space="0" w:color="auto"/>
      </w:divBdr>
    </w:div>
    <w:div w:id="1709406973">
      <w:bodyDiv w:val="1"/>
      <w:marLeft w:val="0"/>
      <w:marRight w:val="0"/>
      <w:marTop w:val="0"/>
      <w:marBottom w:val="0"/>
      <w:divBdr>
        <w:top w:val="none" w:sz="0" w:space="0" w:color="auto"/>
        <w:left w:val="none" w:sz="0" w:space="0" w:color="auto"/>
        <w:bottom w:val="none" w:sz="0" w:space="0" w:color="auto"/>
        <w:right w:val="none" w:sz="0" w:space="0" w:color="auto"/>
      </w:divBdr>
    </w:div>
    <w:div w:id="1722318165">
      <w:bodyDiv w:val="1"/>
      <w:marLeft w:val="0"/>
      <w:marRight w:val="0"/>
      <w:marTop w:val="0"/>
      <w:marBottom w:val="0"/>
      <w:divBdr>
        <w:top w:val="none" w:sz="0" w:space="0" w:color="auto"/>
        <w:left w:val="none" w:sz="0" w:space="0" w:color="auto"/>
        <w:bottom w:val="none" w:sz="0" w:space="0" w:color="auto"/>
        <w:right w:val="none" w:sz="0" w:space="0" w:color="auto"/>
      </w:divBdr>
    </w:div>
    <w:div w:id="1742824752">
      <w:bodyDiv w:val="1"/>
      <w:marLeft w:val="0"/>
      <w:marRight w:val="0"/>
      <w:marTop w:val="0"/>
      <w:marBottom w:val="0"/>
      <w:divBdr>
        <w:top w:val="none" w:sz="0" w:space="0" w:color="auto"/>
        <w:left w:val="none" w:sz="0" w:space="0" w:color="auto"/>
        <w:bottom w:val="none" w:sz="0" w:space="0" w:color="auto"/>
        <w:right w:val="none" w:sz="0" w:space="0" w:color="auto"/>
      </w:divBdr>
    </w:div>
    <w:div w:id="1787700276">
      <w:bodyDiv w:val="1"/>
      <w:marLeft w:val="0"/>
      <w:marRight w:val="0"/>
      <w:marTop w:val="0"/>
      <w:marBottom w:val="0"/>
      <w:divBdr>
        <w:top w:val="none" w:sz="0" w:space="0" w:color="auto"/>
        <w:left w:val="none" w:sz="0" w:space="0" w:color="auto"/>
        <w:bottom w:val="none" w:sz="0" w:space="0" w:color="auto"/>
        <w:right w:val="none" w:sz="0" w:space="0" w:color="auto"/>
      </w:divBdr>
    </w:div>
    <w:div w:id="1846169960">
      <w:bodyDiv w:val="1"/>
      <w:marLeft w:val="0"/>
      <w:marRight w:val="0"/>
      <w:marTop w:val="0"/>
      <w:marBottom w:val="0"/>
      <w:divBdr>
        <w:top w:val="none" w:sz="0" w:space="0" w:color="auto"/>
        <w:left w:val="none" w:sz="0" w:space="0" w:color="auto"/>
        <w:bottom w:val="none" w:sz="0" w:space="0" w:color="auto"/>
        <w:right w:val="none" w:sz="0" w:space="0" w:color="auto"/>
      </w:divBdr>
    </w:div>
    <w:div w:id="1858082516">
      <w:bodyDiv w:val="1"/>
      <w:marLeft w:val="0"/>
      <w:marRight w:val="0"/>
      <w:marTop w:val="0"/>
      <w:marBottom w:val="0"/>
      <w:divBdr>
        <w:top w:val="none" w:sz="0" w:space="0" w:color="auto"/>
        <w:left w:val="none" w:sz="0" w:space="0" w:color="auto"/>
        <w:bottom w:val="none" w:sz="0" w:space="0" w:color="auto"/>
        <w:right w:val="none" w:sz="0" w:space="0" w:color="auto"/>
      </w:divBdr>
    </w:div>
    <w:div w:id="1895389113">
      <w:bodyDiv w:val="1"/>
      <w:marLeft w:val="0"/>
      <w:marRight w:val="0"/>
      <w:marTop w:val="0"/>
      <w:marBottom w:val="0"/>
      <w:divBdr>
        <w:top w:val="none" w:sz="0" w:space="0" w:color="auto"/>
        <w:left w:val="none" w:sz="0" w:space="0" w:color="auto"/>
        <w:bottom w:val="none" w:sz="0" w:space="0" w:color="auto"/>
        <w:right w:val="none" w:sz="0" w:space="0" w:color="auto"/>
      </w:divBdr>
    </w:div>
    <w:div w:id="1908035356">
      <w:bodyDiv w:val="1"/>
      <w:marLeft w:val="0"/>
      <w:marRight w:val="0"/>
      <w:marTop w:val="0"/>
      <w:marBottom w:val="0"/>
      <w:divBdr>
        <w:top w:val="none" w:sz="0" w:space="0" w:color="auto"/>
        <w:left w:val="none" w:sz="0" w:space="0" w:color="auto"/>
        <w:bottom w:val="none" w:sz="0" w:space="0" w:color="auto"/>
        <w:right w:val="none" w:sz="0" w:space="0" w:color="auto"/>
      </w:divBdr>
    </w:div>
    <w:div w:id="1989941842">
      <w:bodyDiv w:val="1"/>
      <w:marLeft w:val="0"/>
      <w:marRight w:val="0"/>
      <w:marTop w:val="0"/>
      <w:marBottom w:val="0"/>
      <w:divBdr>
        <w:top w:val="none" w:sz="0" w:space="0" w:color="auto"/>
        <w:left w:val="none" w:sz="0" w:space="0" w:color="auto"/>
        <w:bottom w:val="none" w:sz="0" w:space="0" w:color="auto"/>
        <w:right w:val="none" w:sz="0" w:space="0" w:color="auto"/>
      </w:divBdr>
    </w:div>
    <w:div w:id="1993872041">
      <w:bodyDiv w:val="1"/>
      <w:marLeft w:val="0"/>
      <w:marRight w:val="0"/>
      <w:marTop w:val="0"/>
      <w:marBottom w:val="0"/>
      <w:divBdr>
        <w:top w:val="none" w:sz="0" w:space="0" w:color="auto"/>
        <w:left w:val="none" w:sz="0" w:space="0" w:color="auto"/>
        <w:bottom w:val="none" w:sz="0" w:space="0" w:color="auto"/>
        <w:right w:val="none" w:sz="0" w:space="0" w:color="auto"/>
      </w:divBdr>
    </w:div>
    <w:div w:id="2004813387">
      <w:bodyDiv w:val="1"/>
      <w:marLeft w:val="0"/>
      <w:marRight w:val="0"/>
      <w:marTop w:val="0"/>
      <w:marBottom w:val="0"/>
      <w:divBdr>
        <w:top w:val="none" w:sz="0" w:space="0" w:color="auto"/>
        <w:left w:val="none" w:sz="0" w:space="0" w:color="auto"/>
        <w:bottom w:val="none" w:sz="0" w:space="0" w:color="auto"/>
        <w:right w:val="none" w:sz="0" w:space="0" w:color="auto"/>
      </w:divBdr>
    </w:div>
    <w:div w:id="2009096283">
      <w:bodyDiv w:val="1"/>
      <w:marLeft w:val="0"/>
      <w:marRight w:val="0"/>
      <w:marTop w:val="0"/>
      <w:marBottom w:val="0"/>
      <w:divBdr>
        <w:top w:val="none" w:sz="0" w:space="0" w:color="auto"/>
        <w:left w:val="none" w:sz="0" w:space="0" w:color="auto"/>
        <w:bottom w:val="none" w:sz="0" w:space="0" w:color="auto"/>
        <w:right w:val="none" w:sz="0" w:space="0" w:color="auto"/>
      </w:divBdr>
    </w:div>
    <w:div w:id="2034840873">
      <w:bodyDiv w:val="1"/>
      <w:marLeft w:val="0"/>
      <w:marRight w:val="0"/>
      <w:marTop w:val="0"/>
      <w:marBottom w:val="0"/>
      <w:divBdr>
        <w:top w:val="none" w:sz="0" w:space="0" w:color="auto"/>
        <w:left w:val="none" w:sz="0" w:space="0" w:color="auto"/>
        <w:bottom w:val="none" w:sz="0" w:space="0" w:color="auto"/>
        <w:right w:val="none" w:sz="0" w:space="0" w:color="auto"/>
      </w:divBdr>
    </w:div>
    <w:div w:id="2100364094">
      <w:bodyDiv w:val="1"/>
      <w:marLeft w:val="0"/>
      <w:marRight w:val="0"/>
      <w:marTop w:val="0"/>
      <w:marBottom w:val="0"/>
      <w:divBdr>
        <w:top w:val="none" w:sz="0" w:space="0" w:color="auto"/>
        <w:left w:val="none" w:sz="0" w:space="0" w:color="auto"/>
        <w:bottom w:val="none" w:sz="0" w:space="0" w:color="auto"/>
        <w:right w:val="none" w:sz="0" w:space="0" w:color="auto"/>
      </w:divBdr>
    </w:div>
    <w:div w:id="21428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rotula.ru" TargetMode="External"/><Relationship Id="rId13" Type="http://schemas.openxmlformats.org/officeDocument/2006/relationships/hyperlink" Target="https://nostroy.ru/news_files/2022/04/12/Otchet_o_deyatelnosti_2021.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stroy.ru/news_files/2022/04/12/2022-04-12_doclad.pdf" TargetMode="External"/><Relationship Id="rId17" Type="http://schemas.openxmlformats.org/officeDocument/2006/relationships/hyperlink" Target="http://www.srotula.ru" TargetMode="External"/><Relationship Id="rId2" Type="http://schemas.openxmlformats.org/officeDocument/2006/relationships/numbering" Target="numbering.xml"/><Relationship Id="rId16" Type="http://schemas.openxmlformats.org/officeDocument/2006/relationships/hyperlink" Target="https://nostroy.ru/articles/detail.php?ELEMENT_ID=238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stroy.ru/articles/detail.php?ELEMENT_ID=22907" TargetMode="External"/><Relationship Id="rId5" Type="http://schemas.openxmlformats.org/officeDocument/2006/relationships/webSettings" Target="webSettings.xml"/><Relationship Id="rId15" Type="http://schemas.openxmlformats.org/officeDocument/2006/relationships/hyperlink" Target="https://nostroy.ru/articles/detail.php?ELEMENT_ID=23791" TargetMode="External"/><Relationship Id="rId10" Type="http://schemas.openxmlformats.org/officeDocument/2006/relationships/hyperlink" Target="https://nostroy.ru/articles/detail.php?ELEMENT_ID=235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rotula.ru/doc/reglament_nrs_17-02-2017.pdf" TargetMode="External"/><Relationship Id="rId14" Type="http://schemas.openxmlformats.org/officeDocument/2006/relationships/hyperlink" Target="https://nostroy.ru/articles/detail.php?ELEMENT_ID=22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A327B-2819-4ECD-9B00-34D06684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7245</TotalTime>
  <Pages>32</Pages>
  <Words>13405</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НП СРО "Объединение строителей Тульской области"</Company>
  <LinksUpToDate>false</LinksUpToDate>
  <CharactersWithSpaces>89635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Бессонов</dc:creator>
  <cp:keywords/>
  <dc:description/>
  <cp:lastModifiedBy>Татьяна Одинарцева</cp:lastModifiedBy>
  <cp:revision>259</cp:revision>
  <cp:lastPrinted>2015-10-13T08:16:00Z</cp:lastPrinted>
  <dcterms:created xsi:type="dcterms:W3CDTF">2015-10-09T06:41:00Z</dcterms:created>
  <dcterms:modified xsi:type="dcterms:W3CDTF">2023-03-31T07:17:00Z</dcterms:modified>
</cp:coreProperties>
</file>